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77844" w14:textId="61F8D8FB" w:rsidR="00965E56" w:rsidRPr="00342E67" w:rsidRDefault="008224CF" w:rsidP="00965E56">
      <w:pPr>
        <w:jc w:val="center"/>
        <w:rPr>
          <w:rFonts w:asciiTheme="minorHAnsi" w:hAnsiTheme="minorHAnsi" w:cs="Arial"/>
          <w:b/>
        </w:rPr>
      </w:pPr>
      <w:r w:rsidRPr="00342E67">
        <w:rPr>
          <w:rFonts w:asciiTheme="minorHAnsi" w:hAnsiTheme="minorHAnsi" w:cs="Arial"/>
          <w:b/>
        </w:rPr>
        <w:t>FY 202</w:t>
      </w:r>
      <w:r w:rsidR="00341296">
        <w:rPr>
          <w:rFonts w:asciiTheme="minorHAnsi" w:hAnsiTheme="minorHAnsi" w:cs="Arial"/>
          <w:b/>
        </w:rPr>
        <w:t>6</w:t>
      </w:r>
      <w:r w:rsidRPr="00342E67">
        <w:rPr>
          <w:rFonts w:asciiTheme="minorHAnsi" w:hAnsiTheme="minorHAnsi" w:cs="Arial"/>
          <w:b/>
        </w:rPr>
        <w:t xml:space="preserve"> </w:t>
      </w:r>
      <w:r w:rsidR="00CE1F2B" w:rsidRPr="00342E67">
        <w:rPr>
          <w:rFonts w:asciiTheme="minorHAnsi" w:hAnsiTheme="minorHAnsi" w:cs="Arial"/>
          <w:b/>
        </w:rPr>
        <w:t>Nurse Supp</w:t>
      </w:r>
      <w:r w:rsidR="00D74FCF" w:rsidRPr="00342E67">
        <w:rPr>
          <w:rFonts w:asciiTheme="minorHAnsi" w:hAnsiTheme="minorHAnsi" w:cs="Arial"/>
          <w:b/>
        </w:rPr>
        <w:t xml:space="preserve">ort Program II </w:t>
      </w:r>
      <w:r w:rsidR="00285F35" w:rsidRPr="00342E67">
        <w:rPr>
          <w:rFonts w:asciiTheme="minorHAnsi" w:hAnsiTheme="minorHAnsi" w:cs="Arial"/>
          <w:b/>
        </w:rPr>
        <w:t xml:space="preserve">Funded </w:t>
      </w:r>
      <w:r w:rsidRPr="00342E67">
        <w:rPr>
          <w:rFonts w:asciiTheme="minorHAnsi" w:hAnsiTheme="minorHAnsi" w:cs="Arial"/>
          <w:b/>
        </w:rPr>
        <w:t xml:space="preserve">Proposal </w:t>
      </w:r>
      <w:r w:rsidR="00D74FCF" w:rsidRPr="00342E67">
        <w:rPr>
          <w:rFonts w:asciiTheme="minorHAnsi" w:hAnsiTheme="minorHAnsi" w:cs="Arial"/>
          <w:b/>
        </w:rPr>
        <w:t xml:space="preserve">Abstracts </w:t>
      </w:r>
    </w:p>
    <w:p w14:paraId="6F340AA8" w14:textId="77777777" w:rsidR="00C845DE" w:rsidRDefault="00C845DE" w:rsidP="00D74FCF">
      <w:pPr>
        <w:rPr>
          <w:rFonts w:asciiTheme="minorHAnsi" w:hAnsiTheme="minorHAnsi" w:cs="Arial"/>
          <w:b/>
          <w:sz w:val="22"/>
          <w:szCs w:val="22"/>
        </w:rPr>
      </w:pPr>
    </w:p>
    <w:p w14:paraId="3A89B383" w14:textId="3BD0B23D"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D261A8">
        <w:rPr>
          <w:rFonts w:asciiTheme="minorHAnsi" w:hAnsiTheme="minorHAnsi" w:cs="Arial"/>
          <w:b/>
          <w:sz w:val="22"/>
          <w:szCs w:val="22"/>
        </w:rPr>
        <w:t>2</w:t>
      </w:r>
      <w:r w:rsidR="007C483A">
        <w:rPr>
          <w:rFonts w:asciiTheme="minorHAnsi" w:hAnsiTheme="minorHAnsi" w:cs="Arial"/>
          <w:b/>
          <w:sz w:val="22"/>
          <w:szCs w:val="22"/>
        </w:rPr>
        <w:t>6</w:t>
      </w:r>
      <w:r>
        <w:rPr>
          <w:rFonts w:asciiTheme="minorHAnsi" w:hAnsiTheme="minorHAnsi" w:cs="Arial"/>
          <w:b/>
          <w:sz w:val="22"/>
          <w:szCs w:val="22"/>
        </w:rPr>
        <w:t>-10</w:t>
      </w:r>
      <w:r w:rsidR="008224CF">
        <w:rPr>
          <w:rFonts w:asciiTheme="minorHAnsi" w:hAnsiTheme="minorHAnsi" w:cs="Arial"/>
          <w:b/>
          <w:sz w:val="22"/>
          <w:szCs w:val="22"/>
        </w:rPr>
        <w:t>1</w:t>
      </w:r>
    </w:p>
    <w:p w14:paraId="49B870E9" w14:textId="2C7000EA" w:rsidR="00965E56" w:rsidRPr="00965E56" w:rsidRDefault="007C483A" w:rsidP="00965E56">
      <w:pPr>
        <w:rPr>
          <w:rFonts w:asciiTheme="minorHAnsi" w:hAnsiTheme="minorHAnsi" w:cs="Arial"/>
          <w:b/>
          <w:sz w:val="22"/>
          <w:szCs w:val="22"/>
        </w:rPr>
      </w:pPr>
      <w:r>
        <w:rPr>
          <w:rFonts w:asciiTheme="minorHAnsi" w:hAnsiTheme="minorHAnsi" w:cs="Arial"/>
          <w:b/>
          <w:sz w:val="22"/>
          <w:szCs w:val="22"/>
        </w:rPr>
        <w:t>Bowie State University</w:t>
      </w:r>
    </w:p>
    <w:p w14:paraId="1D097BC8" w14:textId="77777777" w:rsidR="007C483A" w:rsidRDefault="007C483A" w:rsidP="008224CF">
      <w:pPr>
        <w:rPr>
          <w:rFonts w:asciiTheme="minorHAnsi" w:hAnsiTheme="minorHAnsi" w:cs="Arial"/>
          <w:b/>
          <w:i/>
          <w:sz w:val="22"/>
          <w:szCs w:val="22"/>
        </w:rPr>
      </w:pPr>
      <w:r w:rsidRPr="007C483A">
        <w:rPr>
          <w:rFonts w:asciiTheme="minorHAnsi" w:hAnsiTheme="minorHAnsi" w:cs="Arial"/>
          <w:b/>
          <w:i/>
          <w:sz w:val="22"/>
          <w:szCs w:val="22"/>
        </w:rPr>
        <w:t xml:space="preserve">Increasing the PhD Nurse Faculty Workforce </w:t>
      </w:r>
    </w:p>
    <w:p w14:paraId="6D33A6A3" w14:textId="625D7538" w:rsidR="008224CF" w:rsidRPr="008224CF" w:rsidRDefault="007C483A" w:rsidP="008224CF">
      <w:pPr>
        <w:rPr>
          <w:rFonts w:asciiTheme="minorHAnsi" w:hAnsiTheme="minorHAnsi" w:cs="Arial"/>
          <w:b/>
          <w:sz w:val="22"/>
          <w:szCs w:val="22"/>
        </w:rPr>
      </w:pPr>
      <w:r w:rsidRPr="007C483A">
        <w:rPr>
          <w:rFonts w:asciiTheme="minorHAnsi" w:hAnsiTheme="minorHAnsi" w:cs="Arial"/>
          <w:b/>
          <w:sz w:val="22"/>
          <w:szCs w:val="22"/>
        </w:rPr>
        <w:t>$2,267,404</w:t>
      </w:r>
      <w:r w:rsidR="003C3163">
        <w:rPr>
          <w:rFonts w:asciiTheme="minorHAnsi" w:hAnsiTheme="minorHAnsi" w:cs="Arial"/>
          <w:b/>
          <w:sz w:val="22"/>
          <w:szCs w:val="22"/>
        </w:rPr>
        <w:t xml:space="preserve">, </w:t>
      </w:r>
      <w:r w:rsidR="00965E56">
        <w:rPr>
          <w:rFonts w:asciiTheme="minorHAnsi" w:hAnsiTheme="minorHAnsi" w:cs="Arial"/>
          <w:b/>
          <w:sz w:val="22"/>
          <w:szCs w:val="22"/>
        </w:rPr>
        <w:t>4</w:t>
      </w:r>
      <w:r w:rsidR="003C3163">
        <w:rPr>
          <w:rFonts w:asciiTheme="minorHAnsi" w:hAnsiTheme="minorHAnsi" w:cs="Arial"/>
          <w:b/>
          <w:sz w:val="22"/>
          <w:szCs w:val="22"/>
        </w:rPr>
        <w:t>-year grant</w:t>
      </w:r>
    </w:p>
    <w:p w14:paraId="66F9D7D7" w14:textId="7C1A2F6B" w:rsidR="0092046D" w:rsidRPr="00C43610" w:rsidRDefault="00D74FCF" w:rsidP="00D74FCF">
      <w:pPr>
        <w:rPr>
          <w:rFonts w:asciiTheme="minorHAnsi" w:hAnsiTheme="minorHAnsi" w:cs="Arial"/>
          <w:b/>
          <w:sz w:val="22"/>
          <w:szCs w:val="22"/>
        </w:rPr>
      </w:pPr>
      <w:r w:rsidRPr="00BE4DD1">
        <w:rPr>
          <w:rFonts w:asciiTheme="minorHAnsi" w:hAnsiTheme="minorHAnsi" w:cs="Arial"/>
          <w:b/>
          <w:sz w:val="22"/>
          <w:szCs w:val="22"/>
        </w:rPr>
        <w:t>Project Director</w:t>
      </w:r>
      <w:r w:rsidR="000D41FD">
        <w:rPr>
          <w:rFonts w:asciiTheme="minorHAnsi" w:hAnsiTheme="minorHAnsi" w:cs="Arial"/>
          <w:b/>
          <w:sz w:val="22"/>
          <w:szCs w:val="22"/>
        </w:rPr>
        <w:t>:</w:t>
      </w:r>
      <w:r w:rsidR="007C483A">
        <w:rPr>
          <w:rFonts w:asciiTheme="minorHAnsi" w:hAnsiTheme="minorHAnsi" w:cs="Arial"/>
          <w:b/>
          <w:sz w:val="22"/>
          <w:szCs w:val="22"/>
        </w:rPr>
        <w:t xml:space="preserve"> </w:t>
      </w:r>
      <w:r w:rsidR="00EC742F">
        <w:rPr>
          <w:rFonts w:asciiTheme="minorHAnsi" w:hAnsiTheme="minorHAnsi" w:cs="Arial"/>
          <w:b/>
          <w:sz w:val="22"/>
          <w:szCs w:val="22"/>
        </w:rPr>
        <w:t xml:space="preserve"> </w:t>
      </w:r>
      <w:r w:rsidR="007C483A">
        <w:rPr>
          <w:rFonts w:asciiTheme="minorHAnsi" w:hAnsiTheme="minorHAnsi" w:cs="Arial"/>
          <w:b/>
          <w:sz w:val="22"/>
          <w:szCs w:val="22"/>
        </w:rPr>
        <w:t xml:space="preserve">Dr. Jacqueline Hill, </w:t>
      </w:r>
      <w:hyperlink r:id="rId8" w:history="1">
        <w:r w:rsidR="007C483A" w:rsidRPr="00B63445">
          <w:rPr>
            <w:rStyle w:val="Hyperlink"/>
            <w:rFonts w:asciiTheme="minorHAnsi" w:hAnsiTheme="minorHAnsi" w:cs="Arial"/>
            <w:b/>
            <w:sz w:val="22"/>
            <w:szCs w:val="22"/>
          </w:rPr>
          <w:t>jhill@bowiestate.edu</w:t>
        </w:r>
      </w:hyperlink>
      <w:r w:rsidR="007C483A">
        <w:rPr>
          <w:rFonts w:asciiTheme="minorHAnsi" w:hAnsiTheme="minorHAnsi" w:cs="Arial"/>
          <w:b/>
          <w:sz w:val="22"/>
          <w:szCs w:val="22"/>
        </w:rPr>
        <w:t xml:space="preserve"> </w:t>
      </w:r>
      <w:r w:rsidR="007C483A" w:rsidRPr="00C43610">
        <w:rPr>
          <w:rFonts w:asciiTheme="minorHAnsi" w:hAnsiTheme="minorHAnsi" w:cs="Arial"/>
          <w:b/>
          <w:sz w:val="22"/>
          <w:szCs w:val="22"/>
        </w:rPr>
        <w:t xml:space="preserve"> </w:t>
      </w:r>
    </w:p>
    <w:p w14:paraId="3CBFE37C" w14:textId="139A08E5" w:rsidR="00D74FCF" w:rsidRPr="00C43610" w:rsidRDefault="001F5544" w:rsidP="00D74FCF">
      <w:pPr>
        <w:rPr>
          <w:rFonts w:asciiTheme="minorHAnsi" w:hAnsiTheme="minorHAnsi" w:cs="Arial"/>
          <w:b/>
          <w:sz w:val="22"/>
          <w:szCs w:val="22"/>
        </w:rPr>
      </w:pPr>
      <w:r w:rsidRPr="00C43610">
        <w:rPr>
          <w:rFonts w:asciiTheme="minorHAnsi" w:hAnsiTheme="minorHAnsi" w:cs="Arial"/>
          <w:b/>
          <w:sz w:val="22"/>
          <w:szCs w:val="22"/>
        </w:rPr>
        <w:t>Partners and Affiliates</w:t>
      </w:r>
      <w:r w:rsidR="007C483A">
        <w:rPr>
          <w:rFonts w:asciiTheme="minorHAnsi" w:hAnsiTheme="minorHAnsi" w:cs="Arial"/>
          <w:b/>
          <w:sz w:val="22"/>
          <w:szCs w:val="22"/>
        </w:rPr>
        <w:t xml:space="preserve">: </w:t>
      </w:r>
      <w:r w:rsidR="00EC742F">
        <w:rPr>
          <w:rFonts w:asciiTheme="minorHAnsi" w:hAnsiTheme="minorHAnsi" w:cs="Arial"/>
          <w:b/>
          <w:sz w:val="22"/>
          <w:szCs w:val="22"/>
        </w:rPr>
        <w:t xml:space="preserve"> </w:t>
      </w:r>
      <w:r w:rsidR="007C483A">
        <w:rPr>
          <w:rFonts w:asciiTheme="minorHAnsi" w:hAnsiTheme="minorHAnsi" w:cs="Arial"/>
          <w:b/>
          <w:sz w:val="22"/>
          <w:szCs w:val="22"/>
        </w:rPr>
        <w:t>None</w:t>
      </w:r>
    </w:p>
    <w:p w14:paraId="0B14356B" w14:textId="77777777" w:rsidR="00621F26" w:rsidRDefault="00621F26" w:rsidP="00D74FCF">
      <w:pPr>
        <w:rPr>
          <w:rFonts w:asciiTheme="minorHAnsi" w:hAnsiTheme="minorHAnsi" w:cs="Arial"/>
          <w:b/>
          <w:sz w:val="22"/>
          <w:szCs w:val="22"/>
        </w:rPr>
      </w:pPr>
    </w:p>
    <w:p w14:paraId="58341DE6" w14:textId="7206350A" w:rsidR="00D74FCF" w:rsidRPr="006B5EF1" w:rsidRDefault="007C483A" w:rsidP="00D74FCF">
      <w:pPr>
        <w:rPr>
          <w:rFonts w:asciiTheme="minorHAnsi" w:hAnsiTheme="minorHAnsi" w:cs="Arial"/>
          <w:sz w:val="22"/>
          <w:szCs w:val="22"/>
        </w:rPr>
      </w:pPr>
      <w:r w:rsidRPr="007C483A">
        <w:rPr>
          <w:rFonts w:asciiTheme="minorHAnsi" w:hAnsiTheme="minorHAnsi" w:cs="Arial"/>
          <w:sz w:val="22"/>
          <w:szCs w:val="22"/>
        </w:rPr>
        <w:t xml:space="preserve">In response to the need for nursing faculty, </w:t>
      </w:r>
      <w:r>
        <w:rPr>
          <w:rFonts w:asciiTheme="minorHAnsi" w:hAnsiTheme="minorHAnsi" w:cs="Arial"/>
          <w:sz w:val="22"/>
          <w:szCs w:val="22"/>
        </w:rPr>
        <w:t>the institution</w:t>
      </w:r>
      <w:r w:rsidRPr="007C483A">
        <w:rPr>
          <w:rFonts w:asciiTheme="minorHAnsi" w:hAnsiTheme="minorHAnsi" w:cs="Arial"/>
          <w:sz w:val="22"/>
          <w:szCs w:val="22"/>
        </w:rPr>
        <w:t xml:space="preserve"> will establish the second PhD program in </w:t>
      </w:r>
      <w:proofErr w:type="gramStart"/>
      <w:r w:rsidRPr="007C483A">
        <w:rPr>
          <w:rFonts w:asciiTheme="minorHAnsi" w:hAnsiTheme="minorHAnsi" w:cs="Arial"/>
          <w:sz w:val="22"/>
          <w:szCs w:val="22"/>
        </w:rPr>
        <w:t>Fall</w:t>
      </w:r>
      <w:proofErr w:type="gramEnd"/>
      <w:r w:rsidRPr="007C483A">
        <w:rPr>
          <w:rFonts w:asciiTheme="minorHAnsi" w:hAnsiTheme="minorHAnsi" w:cs="Arial"/>
          <w:sz w:val="22"/>
          <w:szCs w:val="22"/>
        </w:rPr>
        <w:t xml:space="preserve"> 2025. Nursing Education will be the focus of the PhD program. In 2023, the American Association of Colleges of Nursing (AACN) conducted a survey of 922 nursing schools with baccalaureate and/or graduate programs across the United States that identified 1,977 full-time faculty vacancies. Through the NSP II grant funding, the Department of Nursing (DON) is committed to achieving the NSP II goal of increasing the number of PhD-prepared nursing faculty teaching in Marylan</w:t>
      </w:r>
      <w:r>
        <w:rPr>
          <w:rFonts w:asciiTheme="minorHAnsi" w:hAnsiTheme="minorHAnsi" w:cs="Arial"/>
          <w:sz w:val="22"/>
          <w:szCs w:val="22"/>
        </w:rPr>
        <w:t>d higher education. In 2029, the institution</w:t>
      </w:r>
      <w:r w:rsidRPr="007C483A">
        <w:rPr>
          <w:rFonts w:asciiTheme="minorHAnsi" w:hAnsiTheme="minorHAnsi" w:cs="Arial"/>
          <w:sz w:val="22"/>
          <w:szCs w:val="22"/>
        </w:rPr>
        <w:t xml:space="preserve"> will graduate the first PhD</w:t>
      </w:r>
      <w:r>
        <w:rPr>
          <w:rFonts w:asciiTheme="minorHAnsi" w:hAnsiTheme="minorHAnsi" w:cs="Arial"/>
          <w:sz w:val="22"/>
          <w:szCs w:val="22"/>
        </w:rPr>
        <w:t xml:space="preserve"> in Nursing Education</w:t>
      </w:r>
      <w:r w:rsidRPr="007C483A">
        <w:rPr>
          <w:rFonts w:asciiTheme="minorHAnsi" w:hAnsiTheme="minorHAnsi" w:cs="Arial"/>
          <w:sz w:val="22"/>
          <w:szCs w:val="22"/>
        </w:rPr>
        <w:t xml:space="preserve"> class comprised of a minimum of five graduates with 20 enrollees in the program poised to graduate by 2033. The </w:t>
      </w:r>
      <w:r>
        <w:rPr>
          <w:rFonts w:asciiTheme="minorHAnsi" w:hAnsiTheme="minorHAnsi" w:cs="Arial"/>
          <w:sz w:val="22"/>
          <w:szCs w:val="22"/>
        </w:rPr>
        <w:t>institution</w:t>
      </w:r>
      <w:r w:rsidRPr="007C483A">
        <w:rPr>
          <w:rFonts w:asciiTheme="minorHAnsi" w:hAnsiTheme="minorHAnsi" w:cs="Arial"/>
          <w:sz w:val="22"/>
          <w:szCs w:val="22"/>
        </w:rPr>
        <w:t xml:space="preserve"> is committed to the sustainability of an affordable, yet rigorous PhD program</w:t>
      </w:r>
      <w:proofErr w:type="gramStart"/>
      <w:r w:rsidRPr="007C483A">
        <w:rPr>
          <w:rFonts w:asciiTheme="minorHAnsi" w:hAnsiTheme="minorHAnsi" w:cs="Arial"/>
          <w:sz w:val="22"/>
          <w:szCs w:val="22"/>
        </w:rPr>
        <w:t>.</w:t>
      </w:r>
      <w:r w:rsidR="006B5EF1" w:rsidRPr="006B5EF1">
        <w:rPr>
          <w:rFonts w:asciiTheme="minorHAnsi" w:hAnsiTheme="minorHAnsi" w:cs="Arial"/>
          <w:sz w:val="22"/>
          <w:szCs w:val="22"/>
        </w:rPr>
        <w:t>.</w:t>
      </w:r>
      <w:proofErr w:type="gramEnd"/>
    </w:p>
    <w:p w14:paraId="77F5DABE" w14:textId="2DD5A4B5" w:rsidR="00965E56" w:rsidRDefault="00965E56" w:rsidP="00D74FCF">
      <w:pPr>
        <w:rPr>
          <w:rFonts w:asciiTheme="minorHAnsi" w:hAnsiTheme="minorHAnsi" w:cs="Arial"/>
          <w:sz w:val="22"/>
          <w:szCs w:val="22"/>
        </w:rPr>
      </w:pPr>
    </w:p>
    <w:p w14:paraId="5E0AED58" w14:textId="19ADFC01"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D261A8">
        <w:rPr>
          <w:rFonts w:asciiTheme="minorHAnsi" w:hAnsiTheme="minorHAnsi" w:cs="Arial"/>
          <w:b/>
          <w:sz w:val="22"/>
          <w:szCs w:val="22"/>
        </w:rPr>
        <w:t>2</w:t>
      </w:r>
      <w:r w:rsidR="007C483A">
        <w:rPr>
          <w:rFonts w:asciiTheme="minorHAnsi" w:hAnsiTheme="minorHAnsi" w:cs="Arial"/>
          <w:b/>
          <w:sz w:val="22"/>
          <w:szCs w:val="22"/>
        </w:rPr>
        <w:t>6-102</w:t>
      </w:r>
    </w:p>
    <w:p w14:paraId="64404114" w14:textId="3A7A7B84" w:rsidR="00D74FCF" w:rsidRDefault="007C483A" w:rsidP="00D74FCF">
      <w:pPr>
        <w:rPr>
          <w:rFonts w:asciiTheme="minorHAnsi" w:hAnsiTheme="minorHAnsi" w:cs="Arial"/>
          <w:b/>
          <w:sz w:val="22"/>
          <w:szCs w:val="22"/>
        </w:rPr>
      </w:pPr>
      <w:r>
        <w:rPr>
          <w:rFonts w:asciiTheme="minorHAnsi" w:hAnsiTheme="minorHAnsi" w:cs="Arial"/>
          <w:b/>
          <w:sz w:val="22"/>
          <w:szCs w:val="22"/>
        </w:rPr>
        <w:t>Morgan</w:t>
      </w:r>
      <w:r w:rsidR="00965E56">
        <w:rPr>
          <w:rFonts w:asciiTheme="minorHAnsi" w:hAnsiTheme="minorHAnsi" w:cs="Arial"/>
          <w:b/>
          <w:sz w:val="22"/>
          <w:szCs w:val="22"/>
        </w:rPr>
        <w:t xml:space="preserve"> State University</w:t>
      </w:r>
    </w:p>
    <w:p w14:paraId="100D7CA0" w14:textId="23523368" w:rsidR="00D74FCF" w:rsidRDefault="007C483A" w:rsidP="00D74FCF">
      <w:pPr>
        <w:rPr>
          <w:rFonts w:asciiTheme="minorHAnsi" w:hAnsiTheme="minorHAnsi" w:cs="Arial"/>
          <w:b/>
          <w:i/>
          <w:sz w:val="22"/>
          <w:szCs w:val="22"/>
        </w:rPr>
      </w:pPr>
      <w:r w:rsidRPr="007C483A">
        <w:rPr>
          <w:rFonts w:asciiTheme="minorHAnsi" w:hAnsiTheme="minorHAnsi" w:cs="Arial"/>
          <w:b/>
          <w:i/>
          <w:sz w:val="22"/>
          <w:szCs w:val="22"/>
        </w:rPr>
        <w:t>Cohen Scholars Cohort Model</w:t>
      </w:r>
    </w:p>
    <w:p w14:paraId="7072D03A" w14:textId="7157EC04" w:rsidR="009E5975" w:rsidRDefault="007C483A" w:rsidP="00D74FCF">
      <w:pPr>
        <w:rPr>
          <w:rFonts w:asciiTheme="minorHAnsi" w:hAnsiTheme="minorHAnsi" w:cs="Arial"/>
          <w:b/>
          <w:sz w:val="22"/>
          <w:szCs w:val="22"/>
        </w:rPr>
      </w:pPr>
      <w:r w:rsidRPr="007C483A">
        <w:rPr>
          <w:rFonts w:asciiTheme="minorHAnsi" w:hAnsiTheme="minorHAnsi" w:cs="Arial"/>
          <w:b/>
          <w:sz w:val="22"/>
          <w:szCs w:val="22"/>
        </w:rPr>
        <w:t>$360,038</w:t>
      </w:r>
      <w:r w:rsidR="003C3163">
        <w:rPr>
          <w:rFonts w:asciiTheme="minorHAnsi" w:hAnsiTheme="minorHAnsi" w:cs="Arial"/>
          <w:b/>
          <w:sz w:val="22"/>
          <w:szCs w:val="22"/>
        </w:rPr>
        <w:t xml:space="preserve">, </w:t>
      </w:r>
      <w:r w:rsidR="00965E56">
        <w:rPr>
          <w:rFonts w:asciiTheme="minorHAnsi" w:hAnsiTheme="minorHAnsi" w:cs="Arial"/>
          <w:b/>
          <w:sz w:val="22"/>
          <w:szCs w:val="22"/>
        </w:rPr>
        <w:t>4</w:t>
      </w:r>
      <w:r w:rsidR="003C3163">
        <w:rPr>
          <w:rFonts w:asciiTheme="minorHAnsi" w:hAnsiTheme="minorHAnsi" w:cs="Arial"/>
          <w:b/>
          <w:sz w:val="22"/>
          <w:szCs w:val="22"/>
        </w:rPr>
        <w:t>-year grant</w:t>
      </w:r>
    </w:p>
    <w:p w14:paraId="7FAB338F" w14:textId="4B62B2B7" w:rsidR="00A26CA2" w:rsidRPr="00584F77" w:rsidRDefault="00A26CA2" w:rsidP="00D74FCF">
      <w:pPr>
        <w:rPr>
          <w:rFonts w:asciiTheme="minorHAnsi" w:hAnsiTheme="minorHAnsi" w:cs="Arial"/>
          <w:b/>
          <w:sz w:val="22"/>
          <w:szCs w:val="22"/>
        </w:rPr>
      </w:pPr>
      <w:r>
        <w:rPr>
          <w:rFonts w:asciiTheme="minorHAnsi" w:hAnsiTheme="minorHAnsi" w:cs="Arial"/>
          <w:b/>
          <w:sz w:val="22"/>
          <w:szCs w:val="22"/>
        </w:rPr>
        <w:t>Project Director</w:t>
      </w:r>
      <w:r w:rsidR="0015171F">
        <w:rPr>
          <w:rFonts w:asciiTheme="minorHAnsi" w:hAnsiTheme="minorHAnsi" w:cs="Arial"/>
          <w:b/>
          <w:sz w:val="22"/>
          <w:szCs w:val="22"/>
        </w:rPr>
        <w:t xml:space="preserve">:  </w:t>
      </w:r>
      <w:r w:rsidR="007C483A">
        <w:rPr>
          <w:rFonts w:asciiTheme="minorHAnsi" w:hAnsiTheme="minorHAnsi" w:cs="Arial"/>
          <w:b/>
          <w:sz w:val="22"/>
          <w:szCs w:val="22"/>
        </w:rPr>
        <w:t xml:space="preserve">Dr. </w:t>
      </w:r>
      <w:r w:rsidR="007C483A" w:rsidRPr="007C483A">
        <w:rPr>
          <w:rFonts w:asciiTheme="minorHAnsi" w:hAnsiTheme="minorHAnsi" w:cs="Arial"/>
          <w:b/>
          <w:sz w:val="22"/>
          <w:szCs w:val="22"/>
        </w:rPr>
        <w:t xml:space="preserve">Marilyn </w:t>
      </w:r>
      <w:proofErr w:type="spellStart"/>
      <w:r w:rsidR="007C483A" w:rsidRPr="007C483A">
        <w:rPr>
          <w:rFonts w:asciiTheme="minorHAnsi" w:hAnsiTheme="minorHAnsi" w:cs="Arial"/>
          <w:b/>
          <w:sz w:val="22"/>
          <w:szCs w:val="22"/>
        </w:rPr>
        <w:t>Berchie-Gialamas</w:t>
      </w:r>
      <w:proofErr w:type="spellEnd"/>
      <w:r w:rsidR="00B93953" w:rsidRPr="00584F77">
        <w:rPr>
          <w:rFonts w:asciiTheme="minorHAnsi" w:hAnsiTheme="minorHAnsi" w:cs="Arial"/>
          <w:b/>
          <w:sz w:val="22"/>
          <w:szCs w:val="22"/>
        </w:rPr>
        <w:t xml:space="preserve">, </w:t>
      </w:r>
      <w:hyperlink r:id="rId9" w:history="1">
        <w:r w:rsidR="007C483A" w:rsidRPr="00B63445">
          <w:rPr>
            <w:rStyle w:val="Hyperlink"/>
            <w:rFonts w:asciiTheme="minorHAnsi" w:hAnsiTheme="minorHAnsi" w:cs="Arial"/>
            <w:b/>
            <w:sz w:val="22"/>
            <w:szCs w:val="22"/>
          </w:rPr>
          <w:t>Marilyn.Berchie@morgan.edu</w:t>
        </w:r>
      </w:hyperlink>
      <w:r w:rsidR="007C483A">
        <w:rPr>
          <w:rFonts w:asciiTheme="minorHAnsi" w:hAnsiTheme="minorHAnsi" w:cs="Arial"/>
          <w:b/>
          <w:sz w:val="22"/>
          <w:szCs w:val="22"/>
        </w:rPr>
        <w:t xml:space="preserve"> </w:t>
      </w:r>
    </w:p>
    <w:p w14:paraId="44C4A307" w14:textId="2151F8B4" w:rsidR="0015171F" w:rsidRPr="00584F77" w:rsidRDefault="004A24AC" w:rsidP="0015171F">
      <w:pPr>
        <w:rPr>
          <w:rFonts w:asciiTheme="minorHAnsi" w:hAnsiTheme="minorHAnsi" w:cs="Arial"/>
          <w:b/>
          <w:sz w:val="22"/>
          <w:szCs w:val="22"/>
        </w:rPr>
      </w:pPr>
      <w:r w:rsidRPr="00584F77">
        <w:rPr>
          <w:rFonts w:asciiTheme="minorHAnsi" w:hAnsiTheme="minorHAnsi" w:cs="Arial"/>
          <w:b/>
          <w:sz w:val="22"/>
          <w:szCs w:val="22"/>
        </w:rPr>
        <w:t>Part</w:t>
      </w:r>
      <w:r w:rsidR="00D74FCF" w:rsidRPr="00584F77">
        <w:rPr>
          <w:rFonts w:asciiTheme="minorHAnsi" w:hAnsiTheme="minorHAnsi" w:cs="Arial"/>
          <w:b/>
          <w:sz w:val="22"/>
          <w:szCs w:val="22"/>
        </w:rPr>
        <w:t xml:space="preserve">ners and Affiliates: </w:t>
      </w:r>
      <w:r w:rsidR="009D2D89" w:rsidRPr="00584F77">
        <w:rPr>
          <w:rFonts w:asciiTheme="minorHAnsi" w:hAnsiTheme="minorHAnsi" w:cs="Arial"/>
          <w:b/>
          <w:sz w:val="22"/>
          <w:szCs w:val="22"/>
        </w:rPr>
        <w:t xml:space="preserve"> None</w:t>
      </w:r>
    </w:p>
    <w:p w14:paraId="60BED905" w14:textId="77777777" w:rsidR="00621F26" w:rsidRPr="00965E56" w:rsidRDefault="00621F26" w:rsidP="0015171F">
      <w:pPr>
        <w:rPr>
          <w:rFonts w:asciiTheme="minorHAnsi" w:hAnsiTheme="minorHAnsi" w:cs="Arial"/>
          <w:b/>
          <w:i/>
          <w:sz w:val="22"/>
          <w:szCs w:val="22"/>
        </w:rPr>
      </w:pPr>
    </w:p>
    <w:p w14:paraId="73D45C99" w14:textId="2A43A800" w:rsidR="00D42CE2" w:rsidRDefault="00BD58C5" w:rsidP="00BD58C5">
      <w:pPr>
        <w:rPr>
          <w:rFonts w:asciiTheme="minorHAnsi" w:hAnsiTheme="minorHAnsi" w:cs="Arial"/>
          <w:sz w:val="22"/>
          <w:szCs w:val="22"/>
        </w:rPr>
      </w:pPr>
      <w:r>
        <w:rPr>
          <w:rFonts w:asciiTheme="minorHAnsi" w:hAnsiTheme="minorHAnsi" w:cs="Arial"/>
          <w:sz w:val="22"/>
          <w:szCs w:val="22"/>
        </w:rPr>
        <w:t>The</w:t>
      </w:r>
      <w:r w:rsidRPr="00BD58C5">
        <w:rPr>
          <w:rFonts w:asciiTheme="minorHAnsi" w:hAnsiTheme="minorHAnsi" w:cs="Arial"/>
          <w:sz w:val="22"/>
          <w:szCs w:val="22"/>
        </w:rPr>
        <w:t xml:space="preserve"> Cohen Scholars Cohort Mode</w:t>
      </w:r>
      <w:r>
        <w:rPr>
          <w:rFonts w:asciiTheme="minorHAnsi" w:hAnsiTheme="minorHAnsi" w:cs="Arial"/>
          <w:sz w:val="22"/>
          <w:szCs w:val="22"/>
        </w:rPr>
        <w:t>l</w:t>
      </w:r>
      <w:r w:rsidRPr="00BD58C5">
        <w:rPr>
          <w:rFonts w:asciiTheme="minorHAnsi" w:hAnsiTheme="minorHAnsi" w:cs="Arial"/>
          <w:sz w:val="22"/>
          <w:szCs w:val="22"/>
        </w:rPr>
        <w:t xml:space="preserve"> addresses Maryland’s critical nursing faculty shortage by preparing a diverse cohort of graduate nursing students for roles as nurse educators and clinical faculty. This initiative employs targeted recruitment, funding, mentoring, and professional development to equip </w:t>
      </w:r>
      <w:proofErr w:type="gramStart"/>
      <w:r w:rsidRPr="00BD58C5">
        <w:rPr>
          <w:rFonts w:asciiTheme="minorHAnsi" w:hAnsiTheme="minorHAnsi" w:cs="Arial"/>
          <w:sz w:val="22"/>
          <w:szCs w:val="22"/>
        </w:rPr>
        <w:t>8</w:t>
      </w:r>
      <w:proofErr w:type="gramEnd"/>
      <w:r w:rsidRPr="00BD58C5">
        <w:rPr>
          <w:rFonts w:asciiTheme="minorHAnsi" w:hAnsiTheme="minorHAnsi" w:cs="Arial"/>
          <w:sz w:val="22"/>
          <w:szCs w:val="22"/>
        </w:rPr>
        <w:t xml:space="preserve"> scholars over four years with the skills and credentials necessary to meet the demands of academic and clinical education. Key strategies include completing nine credit hours of core education coursework, monthly mentorship with</w:t>
      </w:r>
      <w:r>
        <w:rPr>
          <w:rFonts w:asciiTheme="minorHAnsi" w:hAnsiTheme="minorHAnsi" w:cs="Arial"/>
          <w:sz w:val="22"/>
          <w:szCs w:val="22"/>
        </w:rPr>
        <w:t xml:space="preserve"> </w:t>
      </w:r>
      <w:r w:rsidRPr="00BD58C5">
        <w:rPr>
          <w:rFonts w:asciiTheme="minorHAnsi" w:hAnsiTheme="minorHAnsi" w:cs="Arial"/>
          <w:sz w:val="22"/>
          <w:szCs w:val="22"/>
        </w:rPr>
        <w:t xml:space="preserve">experienced nurse educators, and workshops on certification preparation, such as the Certified Nurse Educator (CNE). Expected outcomes include a 90% program completion rate, the graduation of </w:t>
      </w:r>
      <w:proofErr w:type="gramStart"/>
      <w:r w:rsidRPr="00BD58C5">
        <w:rPr>
          <w:rFonts w:asciiTheme="minorHAnsi" w:hAnsiTheme="minorHAnsi" w:cs="Arial"/>
          <w:sz w:val="22"/>
          <w:szCs w:val="22"/>
        </w:rPr>
        <w:t>8</w:t>
      </w:r>
      <w:proofErr w:type="gramEnd"/>
      <w:r w:rsidRPr="00BD58C5">
        <w:rPr>
          <w:rFonts w:asciiTheme="minorHAnsi" w:hAnsiTheme="minorHAnsi" w:cs="Arial"/>
          <w:sz w:val="22"/>
          <w:szCs w:val="22"/>
        </w:rPr>
        <w:t xml:space="preserve"> Cohen Scholars, and the employment of 80% of participants as nurse faculty within six months of graduation. By enhancing the faculty pipeline, this initiative will expand Maryland’s nursing education capacity, fostering a more diverse and culturally competent healthcare workforce.</w:t>
      </w:r>
    </w:p>
    <w:p w14:paraId="0090D99A" w14:textId="4FF89501" w:rsidR="009D0D66" w:rsidRDefault="009D0D66" w:rsidP="00BD58C5">
      <w:pPr>
        <w:rPr>
          <w:rFonts w:asciiTheme="minorHAnsi" w:hAnsiTheme="minorHAnsi" w:cs="Arial"/>
          <w:sz w:val="22"/>
          <w:szCs w:val="22"/>
        </w:rPr>
      </w:pPr>
    </w:p>
    <w:p w14:paraId="0E7919B7" w14:textId="526E7834" w:rsidR="009D0D66" w:rsidRDefault="009D0D66" w:rsidP="00BD58C5">
      <w:pPr>
        <w:rPr>
          <w:rFonts w:asciiTheme="minorHAnsi" w:hAnsiTheme="minorHAnsi" w:cs="Arial"/>
          <w:b/>
          <w:sz w:val="22"/>
          <w:szCs w:val="22"/>
        </w:rPr>
      </w:pPr>
      <w:r>
        <w:rPr>
          <w:rFonts w:asciiTheme="minorHAnsi" w:hAnsiTheme="minorHAnsi" w:cs="Arial"/>
          <w:b/>
          <w:sz w:val="22"/>
          <w:szCs w:val="22"/>
        </w:rPr>
        <w:t>NSP II-26-103</w:t>
      </w:r>
    </w:p>
    <w:p w14:paraId="730632C3" w14:textId="1CA338AC" w:rsidR="009D0D66" w:rsidRDefault="009D0D66" w:rsidP="00BD58C5">
      <w:pPr>
        <w:rPr>
          <w:rFonts w:asciiTheme="minorHAnsi" w:hAnsiTheme="minorHAnsi" w:cs="Arial"/>
          <w:b/>
          <w:sz w:val="22"/>
          <w:szCs w:val="22"/>
        </w:rPr>
      </w:pPr>
      <w:r>
        <w:rPr>
          <w:rFonts w:asciiTheme="minorHAnsi" w:hAnsiTheme="minorHAnsi" w:cs="Arial"/>
          <w:b/>
          <w:sz w:val="22"/>
          <w:szCs w:val="22"/>
        </w:rPr>
        <w:t>Morgan State University</w:t>
      </w:r>
    </w:p>
    <w:p w14:paraId="3CC1E30B" w14:textId="78AD3C1C" w:rsidR="009D0D66" w:rsidRDefault="009D0D66" w:rsidP="00BD58C5">
      <w:pPr>
        <w:rPr>
          <w:rFonts w:asciiTheme="minorHAnsi" w:hAnsiTheme="minorHAnsi" w:cs="Arial"/>
          <w:b/>
          <w:i/>
          <w:sz w:val="22"/>
          <w:szCs w:val="22"/>
        </w:rPr>
      </w:pPr>
      <w:r w:rsidRPr="009D0D66">
        <w:rPr>
          <w:rFonts w:asciiTheme="minorHAnsi" w:hAnsiTheme="minorHAnsi" w:cs="Arial"/>
          <w:b/>
          <w:i/>
          <w:sz w:val="22"/>
          <w:szCs w:val="22"/>
        </w:rPr>
        <w:t>Increasing Capacity by Going Online and Expanding Graduate Offerings</w:t>
      </w:r>
    </w:p>
    <w:p w14:paraId="28E7F95B" w14:textId="5552B52D" w:rsidR="009D0D66" w:rsidRDefault="009D0D66" w:rsidP="00BD58C5">
      <w:pPr>
        <w:rPr>
          <w:rFonts w:asciiTheme="minorHAnsi" w:hAnsiTheme="minorHAnsi" w:cs="Arial"/>
          <w:b/>
          <w:sz w:val="22"/>
          <w:szCs w:val="22"/>
        </w:rPr>
      </w:pPr>
      <w:r w:rsidRPr="009D0D66">
        <w:rPr>
          <w:rFonts w:asciiTheme="minorHAnsi" w:hAnsiTheme="minorHAnsi" w:cs="Arial"/>
          <w:b/>
          <w:sz w:val="22"/>
          <w:szCs w:val="22"/>
        </w:rPr>
        <w:t>$463,196</w:t>
      </w:r>
      <w:r>
        <w:rPr>
          <w:rFonts w:asciiTheme="minorHAnsi" w:hAnsiTheme="minorHAnsi" w:cs="Arial"/>
          <w:b/>
          <w:sz w:val="22"/>
          <w:szCs w:val="22"/>
        </w:rPr>
        <w:t>, 2-year grant</w:t>
      </w:r>
    </w:p>
    <w:p w14:paraId="60FD542A" w14:textId="6E694C2B" w:rsidR="009D0D66" w:rsidRDefault="009D0D66" w:rsidP="00BD58C5">
      <w:pPr>
        <w:rPr>
          <w:rFonts w:asciiTheme="minorHAnsi" w:hAnsiTheme="minorHAnsi" w:cs="Arial"/>
          <w:b/>
          <w:sz w:val="22"/>
          <w:szCs w:val="22"/>
        </w:rPr>
      </w:pPr>
      <w:r>
        <w:rPr>
          <w:rFonts w:asciiTheme="minorHAnsi" w:hAnsiTheme="minorHAnsi" w:cs="Arial"/>
          <w:b/>
          <w:sz w:val="22"/>
          <w:szCs w:val="22"/>
        </w:rPr>
        <w:t xml:space="preserve">Project Director: Dr. </w:t>
      </w:r>
      <w:proofErr w:type="spellStart"/>
      <w:r>
        <w:rPr>
          <w:rFonts w:asciiTheme="minorHAnsi" w:hAnsiTheme="minorHAnsi" w:cs="Arial"/>
          <w:b/>
          <w:sz w:val="22"/>
          <w:szCs w:val="22"/>
        </w:rPr>
        <w:t>Maija</w:t>
      </w:r>
      <w:proofErr w:type="spellEnd"/>
      <w:r>
        <w:rPr>
          <w:rFonts w:asciiTheme="minorHAnsi" w:hAnsiTheme="minorHAnsi" w:cs="Arial"/>
          <w:b/>
          <w:sz w:val="22"/>
          <w:szCs w:val="22"/>
        </w:rPr>
        <w:t xml:space="preserve"> Anderson, </w:t>
      </w:r>
      <w:hyperlink r:id="rId10" w:history="1">
        <w:r w:rsidRPr="00FE00E2">
          <w:rPr>
            <w:rStyle w:val="Hyperlink"/>
            <w:rFonts w:asciiTheme="minorHAnsi" w:hAnsiTheme="minorHAnsi" w:cs="Arial"/>
            <w:b/>
            <w:sz w:val="22"/>
            <w:szCs w:val="22"/>
          </w:rPr>
          <w:t>Maija.Anderson@morgan.edu</w:t>
        </w:r>
      </w:hyperlink>
    </w:p>
    <w:p w14:paraId="673DE823" w14:textId="47557585" w:rsidR="009D0D66" w:rsidRDefault="009D0D66" w:rsidP="00BD58C5">
      <w:pPr>
        <w:rPr>
          <w:rFonts w:asciiTheme="minorHAnsi" w:hAnsiTheme="minorHAnsi" w:cs="Arial"/>
          <w:b/>
          <w:sz w:val="22"/>
          <w:szCs w:val="22"/>
        </w:rPr>
      </w:pPr>
      <w:r>
        <w:rPr>
          <w:rFonts w:asciiTheme="minorHAnsi" w:hAnsiTheme="minorHAnsi" w:cs="Arial"/>
          <w:b/>
          <w:sz w:val="22"/>
          <w:szCs w:val="22"/>
        </w:rPr>
        <w:t>Partners and Affiliates: None</w:t>
      </w:r>
    </w:p>
    <w:p w14:paraId="348A4B08" w14:textId="386D31F9" w:rsidR="009D0D66" w:rsidRDefault="009D0D66" w:rsidP="00BD58C5">
      <w:pPr>
        <w:rPr>
          <w:rFonts w:asciiTheme="minorHAnsi" w:hAnsiTheme="minorHAnsi" w:cs="Arial"/>
          <w:b/>
          <w:sz w:val="22"/>
          <w:szCs w:val="22"/>
        </w:rPr>
      </w:pPr>
    </w:p>
    <w:p w14:paraId="6752BE74" w14:textId="05A11BB8" w:rsidR="009D0D66" w:rsidRPr="009D0D66" w:rsidRDefault="009D0D66" w:rsidP="009D0D66">
      <w:pPr>
        <w:rPr>
          <w:rFonts w:asciiTheme="minorHAnsi" w:hAnsiTheme="minorHAnsi" w:cs="Arial"/>
          <w:sz w:val="22"/>
          <w:szCs w:val="22"/>
        </w:rPr>
      </w:pPr>
      <w:r w:rsidRPr="009D0D66">
        <w:rPr>
          <w:rFonts w:asciiTheme="minorHAnsi" w:hAnsiTheme="minorHAnsi" w:cs="Arial"/>
          <w:sz w:val="22"/>
          <w:szCs w:val="22"/>
        </w:rPr>
        <w:t xml:space="preserve">The </w:t>
      </w:r>
      <w:r>
        <w:rPr>
          <w:rFonts w:asciiTheme="minorHAnsi" w:hAnsiTheme="minorHAnsi" w:cs="Arial"/>
          <w:sz w:val="22"/>
          <w:szCs w:val="22"/>
        </w:rPr>
        <w:t>institution</w:t>
      </w:r>
      <w:r w:rsidRPr="009D0D66">
        <w:rPr>
          <w:rFonts w:asciiTheme="minorHAnsi" w:hAnsiTheme="minorHAnsi" w:cs="Arial"/>
          <w:sz w:val="22"/>
          <w:szCs w:val="22"/>
        </w:rPr>
        <w:t xml:space="preserve"> requests funding to support implementation of the online programs (RN to BSN and MSN). This project aligns with Nurse Support Program II Initiative 2, Advancing Education of RNs with BSN and MSN by 1) increasing the number of </w:t>
      </w:r>
      <w:proofErr w:type="gramStart"/>
      <w:r w:rsidRPr="009D0D66">
        <w:rPr>
          <w:rFonts w:asciiTheme="minorHAnsi" w:hAnsiTheme="minorHAnsi" w:cs="Arial"/>
          <w:sz w:val="22"/>
          <w:szCs w:val="22"/>
        </w:rPr>
        <w:t>Bachelor’s</w:t>
      </w:r>
      <w:proofErr w:type="gramEnd"/>
      <w:r w:rsidRPr="009D0D66">
        <w:rPr>
          <w:rFonts w:asciiTheme="minorHAnsi" w:hAnsiTheme="minorHAnsi" w:cs="Arial"/>
          <w:sz w:val="22"/>
          <w:szCs w:val="22"/>
        </w:rPr>
        <w:t xml:space="preserve"> prepared nurses. The initiative</w:t>
      </w:r>
    </w:p>
    <w:p w14:paraId="5022DC8C" w14:textId="14BD02EC" w:rsidR="009D0D66" w:rsidRDefault="009D0D66" w:rsidP="009D0D66">
      <w:pPr>
        <w:rPr>
          <w:rFonts w:asciiTheme="minorHAnsi" w:hAnsiTheme="minorHAnsi" w:cs="Arial"/>
          <w:sz w:val="22"/>
          <w:szCs w:val="22"/>
        </w:rPr>
      </w:pPr>
      <w:proofErr w:type="gramStart"/>
      <w:r w:rsidRPr="009D0D66">
        <w:rPr>
          <w:rFonts w:asciiTheme="minorHAnsi" w:hAnsiTheme="minorHAnsi" w:cs="Arial"/>
          <w:sz w:val="22"/>
          <w:szCs w:val="22"/>
        </w:rPr>
        <w:lastRenderedPageBreak/>
        <w:t>also</w:t>
      </w:r>
      <w:proofErr w:type="gramEnd"/>
      <w:r w:rsidRPr="009D0D66">
        <w:rPr>
          <w:rFonts w:asciiTheme="minorHAnsi" w:hAnsiTheme="minorHAnsi" w:cs="Arial"/>
          <w:sz w:val="22"/>
          <w:szCs w:val="22"/>
        </w:rPr>
        <w:t xml:space="preserve"> supports the following IOM recommendations: 4) Increasing the proportion of nurses prepared with a baccalaureate to 80% by; 6) Ensure that nurses engage in lifelong learning; and 7) Prepare and enable nurses to lead change and advance health. The success of this initiative will increase the number of Bachelor’s and Master’s prepared</w:t>
      </w:r>
      <w:r>
        <w:rPr>
          <w:rFonts w:asciiTheme="minorHAnsi" w:hAnsiTheme="minorHAnsi" w:cs="Arial"/>
          <w:sz w:val="22"/>
          <w:szCs w:val="22"/>
        </w:rPr>
        <w:t xml:space="preserve"> </w:t>
      </w:r>
      <w:r w:rsidRPr="009D0D66">
        <w:rPr>
          <w:rFonts w:asciiTheme="minorHAnsi" w:hAnsiTheme="minorHAnsi" w:cs="Arial"/>
          <w:sz w:val="22"/>
          <w:szCs w:val="22"/>
        </w:rPr>
        <w:t>registered nurses in Maryland by</w:t>
      </w:r>
      <w:r>
        <w:rPr>
          <w:rFonts w:asciiTheme="minorHAnsi" w:hAnsiTheme="minorHAnsi" w:cs="Arial"/>
          <w:sz w:val="22"/>
          <w:szCs w:val="22"/>
        </w:rPr>
        <w:t>:</w:t>
      </w:r>
      <w:r w:rsidRPr="009D0D66">
        <w:rPr>
          <w:rFonts w:asciiTheme="minorHAnsi" w:hAnsiTheme="minorHAnsi" w:cs="Arial"/>
          <w:sz w:val="22"/>
          <w:szCs w:val="22"/>
        </w:rPr>
        <w:t xml:space="preserve"> expanding the department’s capacity to accommodate RNs seeking their Bachelor’s and Master’s degrees in</w:t>
      </w:r>
      <w:r>
        <w:rPr>
          <w:rFonts w:asciiTheme="minorHAnsi" w:hAnsiTheme="minorHAnsi" w:cs="Arial"/>
          <w:sz w:val="22"/>
          <w:szCs w:val="22"/>
        </w:rPr>
        <w:t xml:space="preserve"> accelerated online programs by o</w:t>
      </w:r>
      <w:r w:rsidRPr="009D0D66">
        <w:rPr>
          <w:rFonts w:asciiTheme="minorHAnsi" w:hAnsiTheme="minorHAnsi" w:cs="Arial"/>
          <w:sz w:val="22"/>
          <w:szCs w:val="22"/>
        </w:rPr>
        <w:t>ffering convenient online theory courses (Bachelor’s and Master’s);</w:t>
      </w:r>
      <w:r>
        <w:rPr>
          <w:rFonts w:asciiTheme="minorHAnsi" w:hAnsiTheme="minorHAnsi" w:cs="Arial"/>
          <w:sz w:val="22"/>
          <w:szCs w:val="22"/>
        </w:rPr>
        <w:t xml:space="preserve"> f</w:t>
      </w:r>
      <w:r w:rsidRPr="009D0D66">
        <w:rPr>
          <w:rFonts w:asciiTheme="minorHAnsi" w:hAnsiTheme="minorHAnsi" w:cs="Arial"/>
          <w:sz w:val="22"/>
          <w:szCs w:val="22"/>
        </w:rPr>
        <w:t>lexibility around RNs work schedules;</w:t>
      </w:r>
      <w:r>
        <w:rPr>
          <w:rFonts w:asciiTheme="minorHAnsi" w:hAnsiTheme="minorHAnsi" w:cs="Arial"/>
          <w:sz w:val="22"/>
          <w:szCs w:val="22"/>
        </w:rPr>
        <w:t xml:space="preserve"> a</w:t>
      </w:r>
      <w:r w:rsidRPr="009D0D66">
        <w:rPr>
          <w:rFonts w:asciiTheme="minorHAnsi" w:hAnsiTheme="minorHAnsi" w:cs="Arial"/>
          <w:sz w:val="22"/>
          <w:szCs w:val="22"/>
        </w:rPr>
        <w:t>llowing RNs to bring their online education right to their homes; and</w:t>
      </w:r>
      <w:r>
        <w:rPr>
          <w:rFonts w:asciiTheme="minorHAnsi" w:hAnsiTheme="minorHAnsi" w:cs="Arial"/>
          <w:sz w:val="22"/>
          <w:szCs w:val="22"/>
        </w:rPr>
        <w:t xml:space="preserve"> o</w:t>
      </w:r>
      <w:r w:rsidRPr="009D0D66">
        <w:rPr>
          <w:rFonts w:asciiTheme="minorHAnsi" w:hAnsiTheme="minorHAnsi" w:cs="Arial"/>
          <w:sz w:val="22"/>
          <w:szCs w:val="22"/>
        </w:rPr>
        <w:t>ffering RNs more individualized attention from their nursing faculty.</w:t>
      </w:r>
    </w:p>
    <w:p w14:paraId="3225DBB2" w14:textId="716A0BD6" w:rsidR="009D0D66" w:rsidRDefault="009D0D66" w:rsidP="009D0D66">
      <w:pPr>
        <w:rPr>
          <w:rFonts w:asciiTheme="minorHAnsi" w:hAnsiTheme="minorHAnsi" w:cs="Arial"/>
          <w:sz w:val="22"/>
          <w:szCs w:val="22"/>
        </w:rPr>
      </w:pPr>
    </w:p>
    <w:p w14:paraId="23869956" w14:textId="1DEB017F" w:rsidR="00702ACE" w:rsidRDefault="00702ACE" w:rsidP="00702ACE">
      <w:pPr>
        <w:rPr>
          <w:rFonts w:asciiTheme="minorHAnsi" w:hAnsiTheme="minorHAnsi" w:cs="Arial"/>
          <w:b/>
          <w:sz w:val="22"/>
          <w:szCs w:val="22"/>
        </w:rPr>
      </w:pPr>
      <w:r>
        <w:rPr>
          <w:rFonts w:asciiTheme="minorHAnsi" w:hAnsiTheme="minorHAnsi" w:cs="Arial"/>
          <w:b/>
          <w:sz w:val="22"/>
          <w:szCs w:val="22"/>
        </w:rPr>
        <w:t>NSP II-26-105</w:t>
      </w:r>
    </w:p>
    <w:p w14:paraId="7DB546EA" w14:textId="61078F5E" w:rsidR="00702ACE" w:rsidRDefault="00702ACE" w:rsidP="00702ACE">
      <w:pPr>
        <w:rPr>
          <w:rFonts w:asciiTheme="minorHAnsi" w:hAnsiTheme="minorHAnsi" w:cs="Arial"/>
          <w:b/>
          <w:sz w:val="22"/>
          <w:szCs w:val="22"/>
        </w:rPr>
      </w:pPr>
      <w:r>
        <w:rPr>
          <w:rFonts w:asciiTheme="minorHAnsi" w:hAnsiTheme="minorHAnsi" w:cs="Arial"/>
          <w:b/>
          <w:sz w:val="22"/>
          <w:szCs w:val="22"/>
        </w:rPr>
        <w:t>University</w:t>
      </w:r>
      <w:r>
        <w:rPr>
          <w:rFonts w:asciiTheme="minorHAnsi" w:hAnsiTheme="minorHAnsi" w:cs="Arial"/>
          <w:b/>
          <w:sz w:val="22"/>
          <w:szCs w:val="22"/>
        </w:rPr>
        <w:t xml:space="preserve"> of Maryland, Baltimore</w:t>
      </w:r>
    </w:p>
    <w:p w14:paraId="16513E95" w14:textId="77777777" w:rsidR="00702ACE" w:rsidRDefault="00702ACE" w:rsidP="00702ACE">
      <w:pPr>
        <w:rPr>
          <w:rFonts w:asciiTheme="minorHAnsi" w:hAnsiTheme="minorHAnsi" w:cs="Arial"/>
          <w:b/>
          <w:i/>
          <w:sz w:val="22"/>
          <w:szCs w:val="22"/>
        </w:rPr>
      </w:pPr>
      <w:r w:rsidRPr="00702ACE">
        <w:rPr>
          <w:rFonts w:asciiTheme="minorHAnsi" w:hAnsiTheme="minorHAnsi" w:cs="Arial"/>
          <w:b/>
          <w:i/>
          <w:sz w:val="22"/>
          <w:szCs w:val="22"/>
        </w:rPr>
        <w:t>AI in Maryland Higher Education</w:t>
      </w:r>
    </w:p>
    <w:p w14:paraId="5E7ADEBA" w14:textId="4C2E0AC5" w:rsidR="00702ACE" w:rsidRDefault="00702ACE" w:rsidP="00702ACE">
      <w:pPr>
        <w:rPr>
          <w:rFonts w:asciiTheme="minorHAnsi" w:hAnsiTheme="minorHAnsi" w:cs="Arial"/>
          <w:b/>
          <w:sz w:val="22"/>
          <w:szCs w:val="22"/>
        </w:rPr>
      </w:pPr>
      <w:r w:rsidRPr="00702ACE">
        <w:rPr>
          <w:rFonts w:asciiTheme="minorHAnsi" w:hAnsiTheme="minorHAnsi" w:cs="Arial"/>
          <w:b/>
          <w:sz w:val="22"/>
          <w:szCs w:val="22"/>
        </w:rPr>
        <w:t>$578,633</w:t>
      </w:r>
      <w:r>
        <w:rPr>
          <w:rFonts w:asciiTheme="minorHAnsi" w:hAnsiTheme="minorHAnsi" w:cs="Arial"/>
          <w:b/>
          <w:sz w:val="22"/>
          <w:szCs w:val="22"/>
        </w:rPr>
        <w:t>, 3</w:t>
      </w:r>
      <w:r>
        <w:rPr>
          <w:rFonts w:asciiTheme="minorHAnsi" w:hAnsiTheme="minorHAnsi" w:cs="Arial"/>
          <w:b/>
          <w:sz w:val="22"/>
          <w:szCs w:val="22"/>
        </w:rPr>
        <w:t>-year grant</w:t>
      </w:r>
    </w:p>
    <w:p w14:paraId="2ABF6FAC" w14:textId="561C90A5" w:rsidR="00702ACE" w:rsidRDefault="00702ACE" w:rsidP="00702ACE">
      <w:pPr>
        <w:rPr>
          <w:rFonts w:asciiTheme="minorHAnsi" w:hAnsiTheme="minorHAnsi" w:cs="Arial"/>
          <w:b/>
          <w:sz w:val="22"/>
          <w:szCs w:val="22"/>
        </w:rPr>
      </w:pPr>
      <w:r>
        <w:rPr>
          <w:rFonts w:asciiTheme="minorHAnsi" w:hAnsiTheme="minorHAnsi" w:cs="Arial"/>
          <w:b/>
          <w:sz w:val="22"/>
          <w:szCs w:val="22"/>
        </w:rPr>
        <w:t xml:space="preserve">Project Director: Dr. </w:t>
      </w:r>
      <w:r>
        <w:rPr>
          <w:rFonts w:asciiTheme="minorHAnsi" w:hAnsiTheme="minorHAnsi" w:cs="Arial"/>
          <w:b/>
          <w:sz w:val="22"/>
          <w:szCs w:val="22"/>
        </w:rPr>
        <w:t xml:space="preserve">Cheryl Fisher, </w:t>
      </w:r>
      <w:hyperlink r:id="rId11" w:history="1">
        <w:r w:rsidRPr="00FE00E2">
          <w:rPr>
            <w:rStyle w:val="Hyperlink"/>
            <w:rFonts w:asciiTheme="minorHAnsi" w:hAnsiTheme="minorHAnsi" w:cs="Arial"/>
            <w:b/>
            <w:sz w:val="22"/>
            <w:szCs w:val="22"/>
          </w:rPr>
          <w:t>cheryl.fisher@umaryland.edu</w:t>
        </w:r>
      </w:hyperlink>
      <w:r>
        <w:rPr>
          <w:rFonts w:asciiTheme="minorHAnsi" w:hAnsiTheme="minorHAnsi" w:cs="Arial"/>
          <w:b/>
          <w:sz w:val="22"/>
          <w:szCs w:val="22"/>
        </w:rPr>
        <w:t xml:space="preserve"> </w:t>
      </w:r>
    </w:p>
    <w:p w14:paraId="0C54F839" w14:textId="20E5E894" w:rsidR="009D0D66" w:rsidRDefault="00702ACE" w:rsidP="00702ACE">
      <w:pPr>
        <w:rPr>
          <w:rFonts w:asciiTheme="minorHAnsi" w:hAnsiTheme="minorHAnsi" w:cs="Arial"/>
          <w:b/>
          <w:sz w:val="22"/>
          <w:szCs w:val="22"/>
        </w:rPr>
      </w:pPr>
      <w:r>
        <w:rPr>
          <w:rFonts w:asciiTheme="minorHAnsi" w:hAnsiTheme="minorHAnsi" w:cs="Arial"/>
          <w:b/>
          <w:sz w:val="22"/>
          <w:szCs w:val="22"/>
        </w:rPr>
        <w:t>Partners and Affiliates: None</w:t>
      </w:r>
    </w:p>
    <w:p w14:paraId="2F18390D" w14:textId="4F5185E8" w:rsidR="00702ACE" w:rsidRDefault="00702ACE" w:rsidP="00702ACE">
      <w:pPr>
        <w:rPr>
          <w:rFonts w:asciiTheme="minorHAnsi" w:hAnsiTheme="minorHAnsi" w:cs="Arial"/>
          <w:b/>
          <w:sz w:val="22"/>
          <w:szCs w:val="22"/>
        </w:rPr>
      </w:pPr>
    </w:p>
    <w:p w14:paraId="058AFB7D" w14:textId="357E688E" w:rsidR="00702ACE" w:rsidRDefault="00702ACE" w:rsidP="00702ACE">
      <w:pPr>
        <w:rPr>
          <w:rFonts w:asciiTheme="minorHAnsi" w:hAnsiTheme="minorHAnsi" w:cs="Arial"/>
          <w:sz w:val="22"/>
          <w:szCs w:val="22"/>
        </w:rPr>
      </w:pPr>
      <w:r w:rsidRPr="00702ACE">
        <w:rPr>
          <w:rFonts w:asciiTheme="minorHAnsi" w:hAnsiTheme="minorHAnsi" w:cs="Arial"/>
          <w:sz w:val="22"/>
          <w:szCs w:val="22"/>
        </w:rPr>
        <w:t xml:space="preserve">The AIM-High Program is a three-year statewide initiative to enhance Maryland nurse educators’ skills in integrating Artificial Intelligence (AI) into nursing education. The AIM-High program will train 100 educators in foundational AI skills and advance 40 through AI mastery. Key components include beginner and advanced webinars, personalized mentorship in the AIM-High Innovation Lab, and the AIM-High Symposium </w:t>
      </w:r>
      <w:proofErr w:type="gramStart"/>
      <w:r w:rsidRPr="00702ACE">
        <w:rPr>
          <w:rFonts w:asciiTheme="minorHAnsi" w:hAnsiTheme="minorHAnsi" w:cs="Arial"/>
          <w:sz w:val="22"/>
          <w:szCs w:val="22"/>
        </w:rPr>
        <w:t>showcasing</w:t>
      </w:r>
      <w:proofErr w:type="gramEnd"/>
      <w:r w:rsidRPr="00702ACE">
        <w:rPr>
          <w:rFonts w:asciiTheme="minorHAnsi" w:hAnsiTheme="minorHAnsi" w:cs="Arial"/>
          <w:sz w:val="22"/>
          <w:szCs w:val="22"/>
        </w:rPr>
        <w:t xml:space="preserve"> 20 evidence-based AI projects. The AIM-High Network will provide a sustainable platform for collaboration and resource-sharing, fostering innovation in nursing education. By improving faculty efficiency and expanding teaching capacity, AIM-High </w:t>
      </w:r>
      <w:proofErr w:type="gramStart"/>
      <w:r w:rsidRPr="00702ACE">
        <w:rPr>
          <w:rFonts w:asciiTheme="minorHAnsi" w:hAnsiTheme="minorHAnsi" w:cs="Arial"/>
          <w:sz w:val="22"/>
          <w:szCs w:val="22"/>
        </w:rPr>
        <w:t>supports</w:t>
      </w:r>
      <w:proofErr w:type="gramEnd"/>
      <w:r w:rsidRPr="00702ACE">
        <w:rPr>
          <w:rFonts w:asciiTheme="minorHAnsi" w:hAnsiTheme="minorHAnsi" w:cs="Arial"/>
          <w:sz w:val="22"/>
          <w:szCs w:val="22"/>
        </w:rPr>
        <w:t xml:space="preserve"> the preparation of future nurses to meet the demands of an evolving healthcare landscape. Guided by the NSP II initiatives and IOM recommendations, this program aims to equip nurse educators with skills to prepare nurses for technology-enhanced practice, increasing student enrollment capacity and contributing to statewide goals for nursing workforce expansion.</w:t>
      </w:r>
    </w:p>
    <w:p w14:paraId="4D7DF20B" w14:textId="73BB5D65" w:rsidR="00702ACE" w:rsidRDefault="00702ACE" w:rsidP="00702ACE">
      <w:pPr>
        <w:rPr>
          <w:rFonts w:asciiTheme="minorHAnsi" w:hAnsiTheme="minorHAnsi" w:cs="Arial"/>
          <w:sz w:val="22"/>
          <w:szCs w:val="22"/>
        </w:rPr>
      </w:pPr>
    </w:p>
    <w:p w14:paraId="780A8E5D" w14:textId="6CB7E53E" w:rsidR="00702ACE" w:rsidRDefault="007712A9" w:rsidP="00702ACE">
      <w:pPr>
        <w:rPr>
          <w:rFonts w:asciiTheme="minorHAnsi" w:hAnsiTheme="minorHAnsi" w:cs="Arial"/>
          <w:b/>
          <w:sz w:val="22"/>
          <w:szCs w:val="22"/>
        </w:rPr>
      </w:pPr>
      <w:r>
        <w:rPr>
          <w:rFonts w:asciiTheme="minorHAnsi" w:hAnsiTheme="minorHAnsi" w:cs="Arial"/>
          <w:b/>
          <w:sz w:val="22"/>
          <w:szCs w:val="22"/>
        </w:rPr>
        <w:t>NSP II-26-106</w:t>
      </w:r>
    </w:p>
    <w:p w14:paraId="48048B9B" w14:textId="1D232E20" w:rsidR="00702ACE" w:rsidRDefault="007712A9" w:rsidP="00702ACE">
      <w:pPr>
        <w:rPr>
          <w:rFonts w:asciiTheme="minorHAnsi" w:hAnsiTheme="minorHAnsi" w:cs="Arial"/>
          <w:b/>
          <w:sz w:val="22"/>
          <w:szCs w:val="22"/>
        </w:rPr>
      </w:pPr>
      <w:r>
        <w:rPr>
          <w:rFonts w:asciiTheme="minorHAnsi" w:hAnsiTheme="minorHAnsi" w:cs="Arial"/>
          <w:b/>
          <w:sz w:val="22"/>
          <w:szCs w:val="22"/>
        </w:rPr>
        <w:t>Johns Hopkins University</w:t>
      </w:r>
    </w:p>
    <w:p w14:paraId="7EEF4BDA" w14:textId="77777777" w:rsidR="007712A9" w:rsidRDefault="007712A9" w:rsidP="00702ACE">
      <w:pPr>
        <w:rPr>
          <w:rFonts w:asciiTheme="minorHAnsi" w:hAnsiTheme="minorHAnsi" w:cs="Arial"/>
          <w:b/>
          <w:i/>
          <w:sz w:val="22"/>
          <w:szCs w:val="22"/>
        </w:rPr>
      </w:pPr>
      <w:r w:rsidRPr="007712A9">
        <w:rPr>
          <w:rFonts w:asciiTheme="minorHAnsi" w:hAnsiTheme="minorHAnsi" w:cs="Arial"/>
          <w:b/>
          <w:i/>
          <w:sz w:val="22"/>
          <w:szCs w:val="22"/>
        </w:rPr>
        <w:t>Bring Care 2 ME</w:t>
      </w:r>
    </w:p>
    <w:p w14:paraId="6FB74F0F" w14:textId="54D2AEF8" w:rsidR="00702ACE" w:rsidRDefault="007712A9" w:rsidP="00702ACE">
      <w:pPr>
        <w:rPr>
          <w:rFonts w:asciiTheme="minorHAnsi" w:hAnsiTheme="minorHAnsi" w:cs="Arial"/>
          <w:b/>
          <w:sz w:val="22"/>
          <w:szCs w:val="22"/>
        </w:rPr>
      </w:pPr>
      <w:r w:rsidRPr="007712A9">
        <w:rPr>
          <w:rFonts w:asciiTheme="minorHAnsi" w:hAnsiTheme="minorHAnsi" w:cs="Arial"/>
          <w:b/>
          <w:sz w:val="22"/>
          <w:szCs w:val="22"/>
        </w:rPr>
        <w:t>$150,000</w:t>
      </w:r>
      <w:r>
        <w:rPr>
          <w:rFonts w:asciiTheme="minorHAnsi" w:hAnsiTheme="minorHAnsi" w:cs="Arial"/>
          <w:b/>
          <w:sz w:val="22"/>
          <w:szCs w:val="22"/>
        </w:rPr>
        <w:t>, 1</w:t>
      </w:r>
      <w:r w:rsidR="00702ACE">
        <w:rPr>
          <w:rFonts w:asciiTheme="minorHAnsi" w:hAnsiTheme="minorHAnsi" w:cs="Arial"/>
          <w:b/>
          <w:sz w:val="22"/>
          <w:szCs w:val="22"/>
        </w:rPr>
        <w:t>-year grant</w:t>
      </w:r>
    </w:p>
    <w:p w14:paraId="6660D4AE" w14:textId="398D0561" w:rsidR="00702ACE" w:rsidRDefault="00702ACE" w:rsidP="00702ACE">
      <w:pPr>
        <w:rPr>
          <w:rFonts w:asciiTheme="minorHAnsi" w:hAnsiTheme="minorHAnsi" w:cs="Arial"/>
          <w:b/>
          <w:sz w:val="22"/>
          <w:szCs w:val="22"/>
        </w:rPr>
      </w:pPr>
      <w:r>
        <w:rPr>
          <w:rFonts w:asciiTheme="minorHAnsi" w:hAnsiTheme="minorHAnsi" w:cs="Arial"/>
          <w:b/>
          <w:sz w:val="22"/>
          <w:szCs w:val="22"/>
        </w:rPr>
        <w:t xml:space="preserve">Project Director: </w:t>
      </w:r>
      <w:r w:rsidR="007712A9">
        <w:rPr>
          <w:rFonts w:asciiTheme="minorHAnsi" w:hAnsiTheme="minorHAnsi" w:cs="Arial"/>
          <w:b/>
          <w:sz w:val="22"/>
          <w:szCs w:val="22"/>
        </w:rPr>
        <w:t xml:space="preserve">Dr. Catherine Ling, </w:t>
      </w:r>
      <w:hyperlink r:id="rId12" w:history="1">
        <w:r w:rsidR="007712A9" w:rsidRPr="00FE00E2">
          <w:rPr>
            <w:rStyle w:val="Hyperlink"/>
            <w:rFonts w:asciiTheme="minorHAnsi" w:hAnsiTheme="minorHAnsi" w:cs="Arial"/>
            <w:b/>
            <w:sz w:val="22"/>
            <w:szCs w:val="22"/>
          </w:rPr>
          <w:t>cling1@jhu.edu</w:t>
        </w:r>
      </w:hyperlink>
      <w:r w:rsidR="007712A9">
        <w:rPr>
          <w:rFonts w:asciiTheme="minorHAnsi" w:hAnsiTheme="minorHAnsi" w:cs="Arial"/>
          <w:b/>
          <w:sz w:val="22"/>
          <w:szCs w:val="22"/>
        </w:rPr>
        <w:t xml:space="preserve"> </w:t>
      </w:r>
    </w:p>
    <w:p w14:paraId="2BCBF626" w14:textId="721426E3" w:rsidR="00702ACE" w:rsidRDefault="00702ACE" w:rsidP="00702ACE">
      <w:pPr>
        <w:rPr>
          <w:rFonts w:asciiTheme="minorHAnsi" w:hAnsiTheme="minorHAnsi" w:cs="Arial"/>
          <w:b/>
          <w:sz w:val="22"/>
          <w:szCs w:val="22"/>
        </w:rPr>
      </w:pPr>
      <w:r>
        <w:rPr>
          <w:rFonts w:asciiTheme="minorHAnsi" w:hAnsiTheme="minorHAnsi" w:cs="Arial"/>
          <w:b/>
          <w:sz w:val="22"/>
          <w:szCs w:val="22"/>
        </w:rPr>
        <w:t>Partners and Affiliates: None</w:t>
      </w:r>
    </w:p>
    <w:p w14:paraId="0A24CBB4" w14:textId="40A767F8" w:rsidR="007712A9" w:rsidRDefault="007712A9" w:rsidP="00702ACE">
      <w:pPr>
        <w:rPr>
          <w:rFonts w:asciiTheme="minorHAnsi" w:hAnsiTheme="minorHAnsi" w:cs="Arial"/>
          <w:b/>
          <w:sz w:val="22"/>
          <w:szCs w:val="22"/>
        </w:rPr>
      </w:pPr>
    </w:p>
    <w:p w14:paraId="714C7C0B" w14:textId="07CFCB1E" w:rsidR="007712A9" w:rsidRDefault="007712A9" w:rsidP="007712A9">
      <w:pPr>
        <w:rPr>
          <w:rFonts w:asciiTheme="minorHAnsi" w:hAnsiTheme="minorHAnsi" w:cs="Arial"/>
          <w:sz w:val="22"/>
          <w:szCs w:val="22"/>
        </w:rPr>
      </w:pPr>
      <w:r>
        <w:rPr>
          <w:rFonts w:asciiTheme="minorHAnsi" w:hAnsiTheme="minorHAnsi" w:cs="Arial"/>
          <w:sz w:val="22"/>
          <w:szCs w:val="22"/>
        </w:rPr>
        <w:t>The purpose of the grant is to d</w:t>
      </w:r>
      <w:r w:rsidRPr="007712A9">
        <w:rPr>
          <w:rFonts w:asciiTheme="minorHAnsi" w:hAnsiTheme="minorHAnsi" w:cs="Arial"/>
          <w:sz w:val="22"/>
          <w:szCs w:val="22"/>
        </w:rPr>
        <w:t xml:space="preserve">evelop educational and operational plans for nurse managed community primary care, clinical and training services. The plan expands current services bridging to existing care throughout the community. </w:t>
      </w:r>
      <w:r>
        <w:rPr>
          <w:rFonts w:asciiTheme="minorHAnsi" w:hAnsiTheme="minorHAnsi" w:cs="Arial"/>
          <w:sz w:val="22"/>
          <w:szCs w:val="22"/>
        </w:rPr>
        <w:t>The goal is to p</w:t>
      </w:r>
      <w:r w:rsidRPr="007712A9">
        <w:rPr>
          <w:rFonts w:asciiTheme="minorHAnsi" w:hAnsiTheme="minorHAnsi" w:cs="Arial"/>
          <w:sz w:val="22"/>
          <w:szCs w:val="22"/>
        </w:rPr>
        <w:t xml:space="preserve">rovide educational and care opportunities to meet critical access needs and reduce hospital use while expanding the nursing work force pipeline. These plans will be implemented at the end of the planning project. All supporting </w:t>
      </w:r>
      <w:r>
        <w:rPr>
          <w:rFonts w:asciiTheme="minorHAnsi" w:hAnsiTheme="minorHAnsi" w:cs="Arial"/>
          <w:sz w:val="22"/>
          <w:szCs w:val="22"/>
        </w:rPr>
        <w:t>activities</w:t>
      </w:r>
      <w:r w:rsidRPr="007712A9">
        <w:rPr>
          <w:rFonts w:asciiTheme="minorHAnsi" w:hAnsiTheme="minorHAnsi" w:cs="Arial"/>
          <w:sz w:val="22"/>
          <w:szCs w:val="22"/>
        </w:rPr>
        <w:t xml:space="preserve"> will have input from community and academic advisory boards. </w:t>
      </w:r>
      <w:r w:rsidR="0015093A">
        <w:rPr>
          <w:rFonts w:asciiTheme="minorHAnsi" w:hAnsiTheme="minorHAnsi" w:cs="Arial"/>
          <w:sz w:val="22"/>
          <w:szCs w:val="22"/>
        </w:rPr>
        <w:t>The grant aims to 1) p</w:t>
      </w:r>
      <w:r w:rsidRPr="007712A9">
        <w:rPr>
          <w:rFonts w:asciiTheme="minorHAnsi" w:hAnsiTheme="minorHAnsi" w:cs="Arial"/>
          <w:sz w:val="22"/>
          <w:szCs w:val="22"/>
        </w:rPr>
        <w:t>lan nursing clinical education</w:t>
      </w:r>
      <w:r w:rsidR="0015093A">
        <w:rPr>
          <w:rFonts w:asciiTheme="minorHAnsi" w:hAnsiTheme="minorHAnsi" w:cs="Arial"/>
          <w:sz w:val="22"/>
          <w:szCs w:val="22"/>
        </w:rPr>
        <w:t xml:space="preserve"> and 2) </w:t>
      </w:r>
      <w:r w:rsidR="0015093A">
        <w:rPr>
          <w:rFonts w:asciiTheme="minorHAnsi" w:hAnsiTheme="minorHAnsi" w:cs="Arial"/>
          <w:sz w:val="22"/>
          <w:szCs w:val="22"/>
        </w:rPr>
        <w:t>d</w:t>
      </w:r>
      <w:r w:rsidR="0015093A" w:rsidRPr="007712A9">
        <w:rPr>
          <w:rFonts w:asciiTheme="minorHAnsi" w:hAnsiTheme="minorHAnsi" w:cs="Arial"/>
          <w:sz w:val="22"/>
          <w:szCs w:val="22"/>
        </w:rPr>
        <w:t>esign a nursing-led service o</w:t>
      </w:r>
      <w:r w:rsidR="0015093A">
        <w:rPr>
          <w:rFonts w:asciiTheme="minorHAnsi" w:hAnsiTheme="minorHAnsi" w:cs="Arial"/>
          <w:sz w:val="22"/>
          <w:szCs w:val="22"/>
        </w:rPr>
        <w:t>perational plan.</w:t>
      </w:r>
      <w:r w:rsidRPr="007712A9">
        <w:rPr>
          <w:rFonts w:asciiTheme="minorHAnsi" w:hAnsiTheme="minorHAnsi" w:cs="Arial"/>
          <w:sz w:val="22"/>
          <w:szCs w:val="22"/>
        </w:rPr>
        <w:t xml:space="preserve"> </w:t>
      </w:r>
      <w:r>
        <w:rPr>
          <w:rFonts w:asciiTheme="minorHAnsi" w:hAnsiTheme="minorHAnsi" w:cs="Arial"/>
          <w:sz w:val="22"/>
          <w:szCs w:val="22"/>
        </w:rPr>
        <w:t>The expected outcome</w:t>
      </w:r>
      <w:r w:rsidR="0015093A">
        <w:rPr>
          <w:rFonts w:asciiTheme="minorHAnsi" w:hAnsiTheme="minorHAnsi" w:cs="Arial"/>
          <w:sz w:val="22"/>
          <w:szCs w:val="22"/>
        </w:rPr>
        <w:t>s</w:t>
      </w:r>
      <w:r>
        <w:rPr>
          <w:rFonts w:asciiTheme="minorHAnsi" w:hAnsiTheme="minorHAnsi" w:cs="Arial"/>
          <w:sz w:val="22"/>
          <w:szCs w:val="22"/>
        </w:rPr>
        <w:t xml:space="preserve"> </w:t>
      </w:r>
      <w:r w:rsidR="0015093A">
        <w:rPr>
          <w:rFonts w:asciiTheme="minorHAnsi" w:hAnsiTheme="minorHAnsi" w:cs="Arial"/>
          <w:sz w:val="22"/>
          <w:szCs w:val="22"/>
        </w:rPr>
        <w:t xml:space="preserve">for each aim </w:t>
      </w:r>
      <w:r>
        <w:rPr>
          <w:rFonts w:asciiTheme="minorHAnsi" w:hAnsiTheme="minorHAnsi" w:cs="Arial"/>
          <w:sz w:val="22"/>
          <w:szCs w:val="22"/>
        </w:rPr>
        <w:t>are</w:t>
      </w:r>
      <w:r w:rsidR="0015093A">
        <w:rPr>
          <w:rFonts w:asciiTheme="minorHAnsi" w:hAnsiTheme="minorHAnsi" w:cs="Arial"/>
          <w:sz w:val="22"/>
          <w:szCs w:val="22"/>
        </w:rPr>
        <w:t xml:space="preserve"> to: 1) </w:t>
      </w:r>
      <w:r>
        <w:rPr>
          <w:rFonts w:asciiTheme="minorHAnsi" w:hAnsiTheme="minorHAnsi" w:cs="Arial"/>
          <w:sz w:val="22"/>
          <w:szCs w:val="22"/>
        </w:rPr>
        <w:t>c</w:t>
      </w:r>
      <w:r w:rsidRPr="007712A9">
        <w:rPr>
          <w:rFonts w:asciiTheme="minorHAnsi" w:hAnsiTheme="minorHAnsi" w:cs="Arial"/>
          <w:sz w:val="22"/>
          <w:szCs w:val="22"/>
        </w:rPr>
        <w:t>reate clinical preceptorship experiences for high school, pre-licensure and advan</w:t>
      </w:r>
      <w:r>
        <w:rPr>
          <w:rFonts w:asciiTheme="minorHAnsi" w:hAnsiTheme="minorHAnsi" w:cs="Arial"/>
          <w:sz w:val="22"/>
          <w:szCs w:val="22"/>
        </w:rPr>
        <w:t>ced practice nursing students; c</w:t>
      </w:r>
      <w:r w:rsidRPr="007712A9">
        <w:rPr>
          <w:rFonts w:asciiTheme="minorHAnsi" w:hAnsiTheme="minorHAnsi" w:cs="Arial"/>
          <w:sz w:val="22"/>
          <w:szCs w:val="22"/>
        </w:rPr>
        <w:t>reate training an</w:t>
      </w:r>
      <w:r>
        <w:rPr>
          <w:rFonts w:asciiTheme="minorHAnsi" w:hAnsiTheme="minorHAnsi" w:cs="Arial"/>
          <w:sz w:val="22"/>
          <w:szCs w:val="22"/>
        </w:rPr>
        <w:t xml:space="preserve">d competency evaluation matrix; </w:t>
      </w:r>
      <w:r w:rsidR="0015093A">
        <w:rPr>
          <w:rFonts w:asciiTheme="minorHAnsi" w:hAnsiTheme="minorHAnsi" w:cs="Arial"/>
          <w:sz w:val="22"/>
          <w:szCs w:val="22"/>
        </w:rPr>
        <w:t xml:space="preserve">and 2) </w:t>
      </w:r>
      <w:r>
        <w:rPr>
          <w:rFonts w:asciiTheme="minorHAnsi" w:hAnsiTheme="minorHAnsi" w:cs="Arial"/>
          <w:sz w:val="22"/>
          <w:szCs w:val="22"/>
        </w:rPr>
        <w:t>c</w:t>
      </w:r>
      <w:r w:rsidRPr="007712A9">
        <w:rPr>
          <w:rFonts w:asciiTheme="minorHAnsi" w:hAnsiTheme="minorHAnsi" w:cs="Arial"/>
          <w:sz w:val="22"/>
          <w:szCs w:val="22"/>
        </w:rPr>
        <w:t xml:space="preserve">reate policy, protocols, procedures and workflows for nurse-led community based primary care. </w:t>
      </w:r>
      <w:r>
        <w:rPr>
          <w:rFonts w:asciiTheme="minorHAnsi" w:hAnsiTheme="minorHAnsi" w:cs="Arial"/>
          <w:sz w:val="22"/>
          <w:szCs w:val="22"/>
        </w:rPr>
        <w:t>In summary, t</w:t>
      </w:r>
      <w:r w:rsidRPr="007712A9">
        <w:rPr>
          <w:rFonts w:asciiTheme="minorHAnsi" w:hAnsiTheme="minorHAnsi" w:cs="Arial"/>
          <w:sz w:val="22"/>
          <w:szCs w:val="22"/>
        </w:rPr>
        <w:t>he co-planning of education and clinical operations will attract students and enhance the retention of faculty while improving the health of underserved Marylanders.</w:t>
      </w:r>
    </w:p>
    <w:p w14:paraId="49AFE217" w14:textId="7B815BED" w:rsidR="008C71A5" w:rsidRDefault="008C71A5" w:rsidP="007712A9">
      <w:pPr>
        <w:rPr>
          <w:rFonts w:asciiTheme="minorHAnsi" w:hAnsiTheme="minorHAnsi" w:cs="Arial"/>
          <w:sz w:val="22"/>
          <w:szCs w:val="22"/>
        </w:rPr>
      </w:pPr>
    </w:p>
    <w:p w14:paraId="1DAE8B08" w14:textId="2E63DDC2" w:rsidR="008C71A5" w:rsidRDefault="008C71A5" w:rsidP="008C71A5">
      <w:pPr>
        <w:rPr>
          <w:rFonts w:asciiTheme="minorHAnsi" w:hAnsiTheme="minorHAnsi" w:cs="Arial"/>
          <w:b/>
          <w:sz w:val="22"/>
          <w:szCs w:val="22"/>
        </w:rPr>
      </w:pPr>
      <w:r>
        <w:rPr>
          <w:rFonts w:asciiTheme="minorHAnsi" w:hAnsiTheme="minorHAnsi" w:cs="Arial"/>
          <w:b/>
          <w:sz w:val="22"/>
          <w:szCs w:val="22"/>
        </w:rPr>
        <w:lastRenderedPageBreak/>
        <w:t>NSP II-26-108</w:t>
      </w:r>
    </w:p>
    <w:p w14:paraId="4C1871D2" w14:textId="57F5D0EC" w:rsidR="008C71A5" w:rsidRDefault="008C71A5" w:rsidP="008C71A5">
      <w:pPr>
        <w:rPr>
          <w:rFonts w:asciiTheme="minorHAnsi" w:hAnsiTheme="minorHAnsi" w:cs="Arial"/>
          <w:b/>
          <w:sz w:val="22"/>
          <w:szCs w:val="22"/>
        </w:rPr>
      </w:pPr>
      <w:r>
        <w:rPr>
          <w:rFonts w:asciiTheme="minorHAnsi" w:hAnsiTheme="minorHAnsi" w:cs="Arial"/>
          <w:b/>
          <w:sz w:val="22"/>
          <w:szCs w:val="22"/>
        </w:rPr>
        <w:t>Notre Dame of M</w:t>
      </w:r>
      <w:r w:rsidR="00995C08">
        <w:rPr>
          <w:rFonts w:asciiTheme="minorHAnsi" w:hAnsiTheme="minorHAnsi" w:cs="Arial"/>
          <w:b/>
          <w:sz w:val="22"/>
          <w:szCs w:val="22"/>
        </w:rPr>
        <w:t>aryland</w:t>
      </w:r>
      <w:r>
        <w:rPr>
          <w:rFonts w:asciiTheme="minorHAnsi" w:hAnsiTheme="minorHAnsi" w:cs="Arial"/>
          <w:b/>
          <w:sz w:val="22"/>
          <w:szCs w:val="22"/>
        </w:rPr>
        <w:t xml:space="preserve"> University</w:t>
      </w:r>
    </w:p>
    <w:p w14:paraId="7D8321E4" w14:textId="77777777" w:rsidR="008C71A5" w:rsidRDefault="008C71A5" w:rsidP="008C71A5">
      <w:pPr>
        <w:rPr>
          <w:rFonts w:asciiTheme="minorHAnsi" w:hAnsiTheme="minorHAnsi" w:cs="Arial"/>
          <w:b/>
          <w:i/>
          <w:sz w:val="22"/>
          <w:szCs w:val="22"/>
        </w:rPr>
      </w:pPr>
      <w:r w:rsidRPr="008C71A5">
        <w:rPr>
          <w:rFonts w:asciiTheme="minorHAnsi" w:hAnsiTheme="minorHAnsi" w:cs="Arial"/>
          <w:b/>
          <w:i/>
          <w:sz w:val="22"/>
          <w:szCs w:val="22"/>
        </w:rPr>
        <w:t>Advancing Trends in Program Assessment</w:t>
      </w:r>
    </w:p>
    <w:p w14:paraId="279C2AAC" w14:textId="3DC7817E" w:rsidR="008C71A5" w:rsidRDefault="008C71A5" w:rsidP="008C71A5">
      <w:pPr>
        <w:rPr>
          <w:rFonts w:asciiTheme="minorHAnsi" w:hAnsiTheme="minorHAnsi" w:cs="Arial"/>
          <w:b/>
          <w:sz w:val="22"/>
          <w:szCs w:val="22"/>
        </w:rPr>
      </w:pPr>
      <w:r w:rsidRPr="008C71A5">
        <w:rPr>
          <w:rFonts w:asciiTheme="minorHAnsi" w:hAnsiTheme="minorHAnsi" w:cs="Arial"/>
          <w:b/>
          <w:sz w:val="22"/>
          <w:szCs w:val="22"/>
        </w:rPr>
        <w:t>$18,857</w:t>
      </w:r>
      <w:r>
        <w:rPr>
          <w:rFonts w:asciiTheme="minorHAnsi" w:hAnsiTheme="minorHAnsi" w:cs="Arial"/>
          <w:b/>
          <w:sz w:val="22"/>
          <w:szCs w:val="22"/>
        </w:rPr>
        <w:t>, 1-year grant</w:t>
      </w:r>
    </w:p>
    <w:p w14:paraId="2D1DC82D" w14:textId="5180ECE7" w:rsidR="008C71A5" w:rsidRDefault="008C71A5" w:rsidP="008C71A5">
      <w:pPr>
        <w:rPr>
          <w:rFonts w:asciiTheme="minorHAnsi" w:hAnsiTheme="minorHAnsi" w:cs="Arial"/>
          <w:b/>
          <w:sz w:val="22"/>
          <w:szCs w:val="22"/>
        </w:rPr>
      </w:pPr>
      <w:r>
        <w:rPr>
          <w:rFonts w:asciiTheme="minorHAnsi" w:hAnsiTheme="minorHAnsi" w:cs="Arial"/>
          <w:b/>
          <w:sz w:val="22"/>
          <w:szCs w:val="22"/>
        </w:rPr>
        <w:t xml:space="preserve">Project Director: </w:t>
      </w:r>
      <w:r>
        <w:rPr>
          <w:rFonts w:asciiTheme="minorHAnsi" w:hAnsiTheme="minorHAnsi" w:cs="Arial"/>
          <w:b/>
          <w:sz w:val="22"/>
          <w:szCs w:val="22"/>
        </w:rPr>
        <w:t xml:space="preserve">Dr. Bernice Horton-Gee, </w:t>
      </w:r>
      <w:hyperlink r:id="rId13" w:history="1">
        <w:r w:rsidRPr="00FE00E2">
          <w:rPr>
            <w:rStyle w:val="Hyperlink"/>
            <w:rFonts w:asciiTheme="minorHAnsi" w:hAnsiTheme="minorHAnsi" w:cs="Arial"/>
            <w:b/>
            <w:sz w:val="22"/>
            <w:szCs w:val="22"/>
          </w:rPr>
          <w:t>bhortongee@ndm.edu</w:t>
        </w:r>
      </w:hyperlink>
      <w:r>
        <w:rPr>
          <w:rFonts w:asciiTheme="minorHAnsi" w:hAnsiTheme="minorHAnsi" w:cs="Arial"/>
          <w:b/>
          <w:sz w:val="22"/>
          <w:szCs w:val="22"/>
        </w:rPr>
        <w:t xml:space="preserve"> </w:t>
      </w:r>
    </w:p>
    <w:p w14:paraId="2CB08F8E" w14:textId="5A0D48D0" w:rsidR="008C71A5" w:rsidRDefault="008C71A5" w:rsidP="008C71A5">
      <w:pPr>
        <w:rPr>
          <w:rFonts w:asciiTheme="minorHAnsi" w:hAnsiTheme="minorHAnsi" w:cs="Arial"/>
          <w:b/>
          <w:sz w:val="22"/>
          <w:szCs w:val="22"/>
        </w:rPr>
      </w:pPr>
      <w:r>
        <w:rPr>
          <w:rFonts w:asciiTheme="minorHAnsi" w:hAnsiTheme="minorHAnsi" w:cs="Arial"/>
          <w:b/>
          <w:sz w:val="22"/>
          <w:szCs w:val="22"/>
        </w:rPr>
        <w:t>Partners and Affiliates: None</w:t>
      </w:r>
    </w:p>
    <w:p w14:paraId="4AAF26CF" w14:textId="3C70A579" w:rsidR="008C71A5" w:rsidRDefault="008C71A5" w:rsidP="008C71A5">
      <w:pPr>
        <w:rPr>
          <w:rFonts w:asciiTheme="minorHAnsi" w:hAnsiTheme="minorHAnsi" w:cs="Arial"/>
          <w:b/>
          <w:sz w:val="22"/>
          <w:szCs w:val="22"/>
        </w:rPr>
      </w:pPr>
    </w:p>
    <w:p w14:paraId="4888D75E" w14:textId="6E663D75" w:rsidR="008C71A5" w:rsidRPr="008C71A5" w:rsidRDefault="008C71A5" w:rsidP="008C71A5">
      <w:pPr>
        <w:rPr>
          <w:rFonts w:asciiTheme="minorHAnsi" w:hAnsiTheme="minorHAnsi" w:cs="Arial"/>
          <w:sz w:val="22"/>
          <w:szCs w:val="22"/>
        </w:rPr>
      </w:pPr>
      <w:r w:rsidRPr="008C71A5">
        <w:rPr>
          <w:rFonts w:asciiTheme="minorHAnsi" w:hAnsiTheme="minorHAnsi" w:cs="Arial"/>
          <w:sz w:val="22"/>
          <w:szCs w:val="22"/>
        </w:rPr>
        <w:t>Assessments within a nursing program have the power to give voice to</w:t>
      </w:r>
      <w:r>
        <w:rPr>
          <w:rFonts w:asciiTheme="minorHAnsi" w:hAnsiTheme="minorHAnsi" w:cs="Arial"/>
          <w:sz w:val="22"/>
          <w:szCs w:val="22"/>
        </w:rPr>
        <w:t xml:space="preserve"> what most needs attention. The institution</w:t>
      </w:r>
      <w:r w:rsidRPr="008C71A5">
        <w:rPr>
          <w:rFonts w:asciiTheme="minorHAnsi" w:hAnsiTheme="minorHAnsi" w:cs="Arial"/>
          <w:sz w:val="22"/>
          <w:szCs w:val="22"/>
        </w:rPr>
        <w:t xml:space="preserve"> proposes a second one-year planning grant. Specifically, these funds </w:t>
      </w:r>
      <w:proofErr w:type="gramStart"/>
      <w:r w:rsidRPr="008C71A5">
        <w:rPr>
          <w:rFonts w:asciiTheme="minorHAnsi" w:hAnsiTheme="minorHAnsi" w:cs="Arial"/>
          <w:sz w:val="22"/>
          <w:szCs w:val="22"/>
        </w:rPr>
        <w:t>will be used</w:t>
      </w:r>
      <w:proofErr w:type="gramEnd"/>
      <w:r w:rsidRPr="008C71A5">
        <w:rPr>
          <w:rFonts w:asciiTheme="minorHAnsi" w:hAnsiTheme="minorHAnsi" w:cs="Arial"/>
          <w:sz w:val="22"/>
          <w:szCs w:val="22"/>
        </w:rPr>
        <w:t xml:space="preserve"> to develop Outcomes Committee members' expertise in multi-dimensional assessment- student progress consisting of persistence and retention; teaching quality; and program accountability to stakeholders and licensing and regulatory bodies. These members have been the critical connectors between and among the multiple phases of making sense of assessment data and making recommendations for change. Success of an assessment program will depend on having faculty and staff plan, implement, and analyze data. Otherwise, the School of Nursing merely has an assessment program in theory, but not in practice.</w:t>
      </w:r>
    </w:p>
    <w:p w14:paraId="75FADDE1" w14:textId="77777777" w:rsidR="00702ACE" w:rsidRPr="00702ACE" w:rsidRDefault="00702ACE" w:rsidP="00702ACE">
      <w:pPr>
        <w:rPr>
          <w:rFonts w:asciiTheme="minorHAnsi" w:hAnsiTheme="minorHAnsi" w:cs="Arial"/>
          <w:sz w:val="22"/>
          <w:szCs w:val="22"/>
        </w:rPr>
      </w:pPr>
    </w:p>
    <w:p w14:paraId="34733941" w14:textId="526F1B3B" w:rsidR="008C71A5" w:rsidRDefault="008C71A5" w:rsidP="008C71A5">
      <w:pPr>
        <w:rPr>
          <w:rFonts w:asciiTheme="minorHAnsi" w:hAnsiTheme="minorHAnsi" w:cs="Arial"/>
          <w:b/>
          <w:sz w:val="22"/>
          <w:szCs w:val="22"/>
        </w:rPr>
      </w:pPr>
      <w:r>
        <w:rPr>
          <w:rFonts w:asciiTheme="minorHAnsi" w:hAnsiTheme="minorHAnsi" w:cs="Arial"/>
          <w:b/>
          <w:sz w:val="22"/>
          <w:szCs w:val="22"/>
        </w:rPr>
        <w:t>NSP II-26-109</w:t>
      </w:r>
    </w:p>
    <w:p w14:paraId="43684E1A" w14:textId="327321C8" w:rsidR="008C71A5" w:rsidRDefault="008C71A5" w:rsidP="008C71A5">
      <w:pPr>
        <w:rPr>
          <w:rFonts w:asciiTheme="minorHAnsi" w:hAnsiTheme="minorHAnsi" w:cs="Arial"/>
          <w:b/>
          <w:sz w:val="22"/>
          <w:szCs w:val="22"/>
        </w:rPr>
      </w:pPr>
      <w:r>
        <w:rPr>
          <w:rFonts w:asciiTheme="minorHAnsi" w:hAnsiTheme="minorHAnsi" w:cs="Arial"/>
          <w:b/>
          <w:sz w:val="22"/>
          <w:szCs w:val="22"/>
        </w:rPr>
        <w:t>Prince George’s Community College</w:t>
      </w:r>
    </w:p>
    <w:p w14:paraId="13890CF8" w14:textId="3C9C2C98" w:rsidR="008C71A5" w:rsidRDefault="008C71A5" w:rsidP="008C71A5">
      <w:pPr>
        <w:rPr>
          <w:rFonts w:asciiTheme="minorHAnsi" w:hAnsiTheme="minorHAnsi" w:cs="Arial"/>
          <w:b/>
          <w:i/>
          <w:sz w:val="22"/>
          <w:szCs w:val="22"/>
        </w:rPr>
      </w:pPr>
      <w:r w:rsidRPr="008C71A5">
        <w:rPr>
          <w:rFonts w:asciiTheme="minorHAnsi" w:hAnsiTheme="minorHAnsi" w:cs="Arial"/>
          <w:b/>
          <w:i/>
          <w:sz w:val="22"/>
          <w:szCs w:val="22"/>
        </w:rPr>
        <w:t>Expanding Transition to RN Program Enrollment</w:t>
      </w:r>
    </w:p>
    <w:p w14:paraId="0BC3518D" w14:textId="05B29948" w:rsidR="008C71A5" w:rsidRDefault="00421B1F" w:rsidP="008C71A5">
      <w:pPr>
        <w:rPr>
          <w:rFonts w:asciiTheme="minorHAnsi" w:hAnsiTheme="minorHAnsi" w:cs="Arial"/>
          <w:b/>
          <w:sz w:val="22"/>
          <w:szCs w:val="22"/>
        </w:rPr>
      </w:pPr>
      <w:r w:rsidRPr="00421B1F">
        <w:rPr>
          <w:rFonts w:asciiTheme="minorHAnsi" w:hAnsiTheme="minorHAnsi" w:cs="Arial"/>
          <w:b/>
          <w:sz w:val="22"/>
          <w:szCs w:val="22"/>
        </w:rPr>
        <w:t>$130,000</w:t>
      </w:r>
      <w:r>
        <w:rPr>
          <w:rFonts w:asciiTheme="minorHAnsi" w:hAnsiTheme="minorHAnsi" w:cs="Arial"/>
          <w:b/>
          <w:sz w:val="22"/>
          <w:szCs w:val="22"/>
        </w:rPr>
        <w:t>, 2</w:t>
      </w:r>
      <w:r w:rsidR="008C71A5">
        <w:rPr>
          <w:rFonts w:asciiTheme="minorHAnsi" w:hAnsiTheme="minorHAnsi" w:cs="Arial"/>
          <w:b/>
          <w:sz w:val="22"/>
          <w:szCs w:val="22"/>
        </w:rPr>
        <w:t>-year grant</w:t>
      </w:r>
    </w:p>
    <w:p w14:paraId="5F1C3E53" w14:textId="2ED950A1" w:rsidR="008C71A5" w:rsidRDefault="008C71A5" w:rsidP="008C71A5">
      <w:pPr>
        <w:rPr>
          <w:rFonts w:asciiTheme="minorHAnsi" w:hAnsiTheme="minorHAnsi" w:cs="Arial"/>
          <w:b/>
          <w:sz w:val="22"/>
          <w:szCs w:val="22"/>
        </w:rPr>
      </w:pPr>
      <w:r>
        <w:rPr>
          <w:rFonts w:asciiTheme="minorHAnsi" w:hAnsiTheme="minorHAnsi" w:cs="Arial"/>
          <w:b/>
          <w:sz w:val="22"/>
          <w:szCs w:val="22"/>
        </w:rPr>
        <w:t xml:space="preserve">Project Director: </w:t>
      </w:r>
      <w:r w:rsidR="00421B1F">
        <w:rPr>
          <w:rFonts w:asciiTheme="minorHAnsi" w:hAnsiTheme="minorHAnsi" w:cs="Arial"/>
          <w:b/>
          <w:sz w:val="22"/>
          <w:szCs w:val="22"/>
        </w:rPr>
        <w:t xml:space="preserve">Vivian </w:t>
      </w:r>
      <w:proofErr w:type="spellStart"/>
      <w:r w:rsidR="00421B1F">
        <w:rPr>
          <w:rFonts w:asciiTheme="minorHAnsi" w:hAnsiTheme="minorHAnsi" w:cs="Arial"/>
          <w:b/>
          <w:sz w:val="22"/>
          <w:szCs w:val="22"/>
        </w:rPr>
        <w:t>Kuawogai</w:t>
      </w:r>
      <w:proofErr w:type="spellEnd"/>
      <w:r w:rsidR="00421B1F">
        <w:rPr>
          <w:rFonts w:asciiTheme="minorHAnsi" w:hAnsiTheme="minorHAnsi" w:cs="Arial"/>
          <w:b/>
          <w:sz w:val="22"/>
          <w:szCs w:val="22"/>
        </w:rPr>
        <w:t xml:space="preserve">, </w:t>
      </w:r>
      <w:hyperlink r:id="rId14" w:history="1">
        <w:r w:rsidR="00421B1F" w:rsidRPr="00FE00E2">
          <w:rPr>
            <w:rStyle w:val="Hyperlink"/>
            <w:rFonts w:asciiTheme="minorHAnsi" w:hAnsiTheme="minorHAnsi" w:cs="Arial"/>
            <w:b/>
            <w:sz w:val="22"/>
            <w:szCs w:val="22"/>
          </w:rPr>
          <w:t>vkuawogai@pgcc.edu</w:t>
        </w:r>
      </w:hyperlink>
      <w:r w:rsidR="00421B1F">
        <w:rPr>
          <w:rFonts w:asciiTheme="minorHAnsi" w:hAnsiTheme="minorHAnsi" w:cs="Arial"/>
          <w:b/>
          <w:sz w:val="22"/>
          <w:szCs w:val="22"/>
        </w:rPr>
        <w:t xml:space="preserve"> </w:t>
      </w:r>
    </w:p>
    <w:p w14:paraId="34F145C8" w14:textId="61F6FB0A" w:rsidR="00D42CE2" w:rsidRDefault="008C71A5" w:rsidP="008C71A5">
      <w:pPr>
        <w:rPr>
          <w:rFonts w:asciiTheme="minorHAnsi" w:hAnsiTheme="minorHAnsi" w:cs="Arial"/>
          <w:b/>
          <w:sz w:val="22"/>
          <w:szCs w:val="22"/>
        </w:rPr>
      </w:pPr>
      <w:r>
        <w:rPr>
          <w:rFonts w:asciiTheme="minorHAnsi" w:hAnsiTheme="minorHAnsi" w:cs="Arial"/>
          <w:b/>
          <w:sz w:val="22"/>
          <w:szCs w:val="22"/>
        </w:rPr>
        <w:t>Partners and Affiliates: None</w:t>
      </w:r>
    </w:p>
    <w:p w14:paraId="5B09A492" w14:textId="1BFB4B22" w:rsidR="00421B1F" w:rsidRDefault="00421B1F" w:rsidP="008C71A5">
      <w:pPr>
        <w:rPr>
          <w:rFonts w:asciiTheme="minorHAnsi" w:hAnsiTheme="minorHAnsi" w:cs="Arial"/>
          <w:b/>
          <w:sz w:val="22"/>
          <w:szCs w:val="22"/>
        </w:rPr>
      </w:pPr>
    </w:p>
    <w:p w14:paraId="127E25E1" w14:textId="0395C3C2" w:rsidR="00421B1F" w:rsidRDefault="00884E3A" w:rsidP="00884E3A">
      <w:pPr>
        <w:rPr>
          <w:rFonts w:asciiTheme="minorHAnsi" w:hAnsiTheme="minorHAnsi" w:cs="Arial"/>
          <w:sz w:val="22"/>
          <w:szCs w:val="22"/>
        </w:rPr>
      </w:pPr>
      <w:r w:rsidRPr="00884E3A">
        <w:rPr>
          <w:rFonts w:asciiTheme="minorHAnsi" w:hAnsiTheme="minorHAnsi" w:cs="Arial"/>
          <w:sz w:val="22"/>
          <w:szCs w:val="22"/>
        </w:rPr>
        <w:t>The nursing program seeks funding to plan a hybrid web-</w:t>
      </w:r>
      <w:r>
        <w:rPr>
          <w:rFonts w:asciiTheme="minorHAnsi" w:hAnsiTheme="minorHAnsi" w:cs="Arial"/>
          <w:sz w:val="22"/>
          <w:szCs w:val="22"/>
        </w:rPr>
        <w:t>b</w:t>
      </w:r>
      <w:r w:rsidRPr="00884E3A">
        <w:rPr>
          <w:rFonts w:asciiTheme="minorHAnsi" w:hAnsiTheme="minorHAnsi" w:cs="Arial"/>
          <w:sz w:val="22"/>
          <w:szCs w:val="22"/>
        </w:rPr>
        <w:t xml:space="preserve">ased course to support the growth and expansion of the associate </w:t>
      </w:r>
      <w:r w:rsidRPr="00884E3A">
        <w:rPr>
          <w:rFonts w:asciiTheme="minorHAnsi" w:hAnsiTheme="minorHAnsi" w:cs="Arial"/>
          <w:sz w:val="22"/>
          <w:szCs w:val="22"/>
        </w:rPr>
        <w:t>degree</w:t>
      </w:r>
      <w:r>
        <w:rPr>
          <w:rFonts w:asciiTheme="minorHAnsi" w:hAnsiTheme="minorHAnsi" w:cs="Arial"/>
          <w:sz w:val="22"/>
          <w:szCs w:val="22"/>
        </w:rPr>
        <w:t xml:space="preserve"> </w:t>
      </w:r>
      <w:r w:rsidRPr="00884E3A">
        <w:rPr>
          <w:rFonts w:asciiTheme="minorHAnsi" w:hAnsiTheme="minorHAnsi" w:cs="Arial"/>
          <w:sz w:val="22"/>
          <w:szCs w:val="22"/>
        </w:rPr>
        <w:t>nursing</w:t>
      </w:r>
      <w:r w:rsidRPr="00884E3A">
        <w:rPr>
          <w:rFonts w:asciiTheme="minorHAnsi" w:hAnsiTheme="minorHAnsi" w:cs="Arial"/>
          <w:sz w:val="22"/>
          <w:szCs w:val="22"/>
        </w:rPr>
        <w:t xml:space="preserve"> program by helping more LPNs transition to RNs. </w:t>
      </w:r>
      <w:r>
        <w:rPr>
          <w:rFonts w:asciiTheme="minorHAnsi" w:hAnsiTheme="minorHAnsi" w:cs="Arial"/>
          <w:sz w:val="22"/>
          <w:szCs w:val="22"/>
        </w:rPr>
        <w:t xml:space="preserve">The nursing </w:t>
      </w:r>
      <w:r w:rsidRPr="00884E3A">
        <w:rPr>
          <w:rFonts w:asciiTheme="minorHAnsi" w:hAnsiTheme="minorHAnsi" w:cs="Arial"/>
          <w:sz w:val="22"/>
          <w:szCs w:val="22"/>
        </w:rPr>
        <w:t xml:space="preserve">program is committed to </w:t>
      </w:r>
      <w:r>
        <w:rPr>
          <w:rFonts w:asciiTheme="minorHAnsi" w:hAnsiTheme="minorHAnsi" w:cs="Arial"/>
          <w:sz w:val="22"/>
          <w:szCs w:val="22"/>
        </w:rPr>
        <w:t xml:space="preserve">preparing graduates to become </w:t>
      </w:r>
      <w:r w:rsidRPr="00884E3A">
        <w:rPr>
          <w:rFonts w:asciiTheme="minorHAnsi" w:hAnsiTheme="minorHAnsi" w:cs="Arial"/>
          <w:sz w:val="22"/>
          <w:szCs w:val="22"/>
        </w:rPr>
        <w:t xml:space="preserve">competent, culturally sensitive, ethical </w:t>
      </w:r>
      <w:r w:rsidRPr="00884E3A">
        <w:rPr>
          <w:rFonts w:asciiTheme="minorHAnsi" w:hAnsiTheme="minorHAnsi" w:cs="Arial"/>
          <w:sz w:val="22"/>
          <w:szCs w:val="22"/>
        </w:rPr>
        <w:t>professionals</w:t>
      </w:r>
      <w:r w:rsidRPr="00884E3A">
        <w:rPr>
          <w:rFonts w:asciiTheme="minorHAnsi" w:hAnsiTheme="minorHAnsi" w:cs="Arial"/>
          <w:sz w:val="22"/>
          <w:szCs w:val="22"/>
        </w:rPr>
        <w:t xml:space="preserve"> who can practice in multiple healthcare settings, meeting the healthcare needs of the diverse population throughout Maryland. This grant will help increase the number of students in the program. It offers additional flexibility to LPN students who navigate home, employment, and academic responsibilities. The program will focus on the initial core course, facilitating the transition from LPN to RN. Aside from the web-based course, an on-site clinical skills laboratory will be available to students. Upon satisfactory completion of the transition course, students can progress to the second year of the Nursing (RN) A.S. degree program. </w:t>
      </w:r>
    </w:p>
    <w:p w14:paraId="23839011" w14:textId="093AA48F" w:rsidR="00884E3A" w:rsidRDefault="00884E3A" w:rsidP="00884E3A">
      <w:pPr>
        <w:rPr>
          <w:rFonts w:asciiTheme="minorHAnsi" w:hAnsiTheme="minorHAnsi" w:cs="Arial"/>
          <w:sz w:val="22"/>
          <w:szCs w:val="22"/>
        </w:rPr>
      </w:pPr>
    </w:p>
    <w:p w14:paraId="629C5269" w14:textId="2B5077D7" w:rsidR="00995C08" w:rsidRDefault="00995C08" w:rsidP="00995C08">
      <w:pPr>
        <w:rPr>
          <w:rFonts w:asciiTheme="minorHAnsi" w:hAnsiTheme="minorHAnsi" w:cs="Arial"/>
          <w:b/>
          <w:sz w:val="22"/>
          <w:szCs w:val="22"/>
        </w:rPr>
      </w:pPr>
      <w:r>
        <w:rPr>
          <w:rFonts w:asciiTheme="minorHAnsi" w:hAnsiTheme="minorHAnsi" w:cs="Arial"/>
          <w:b/>
          <w:sz w:val="22"/>
          <w:szCs w:val="22"/>
        </w:rPr>
        <w:t>NSP II-26-110</w:t>
      </w:r>
    </w:p>
    <w:p w14:paraId="221274F7" w14:textId="712DEA64" w:rsidR="00995C08" w:rsidRDefault="00995C08" w:rsidP="00995C08">
      <w:pPr>
        <w:rPr>
          <w:rFonts w:asciiTheme="minorHAnsi" w:hAnsiTheme="minorHAnsi" w:cs="Arial"/>
          <w:b/>
          <w:sz w:val="22"/>
          <w:szCs w:val="22"/>
        </w:rPr>
      </w:pPr>
      <w:r>
        <w:rPr>
          <w:rFonts w:asciiTheme="minorHAnsi" w:hAnsiTheme="minorHAnsi" w:cs="Arial"/>
          <w:b/>
          <w:sz w:val="22"/>
          <w:szCs w:val="22"/>
        </w:rPr>
        <w:t>University of Maryland, Baltimore</w:t>
      </w:r>
    </w:p>
    <w:p w14:paraId="391DF402" w14:textId="3B3019FC" w:rsidR="00995C08" w:rsidRDefault="00995C08" w:rsidP="00995C08">
      <w:pPr>
        <w:rPr>
          <w:rFonts w:asciiTheme="minorHAnsi" w:hAnsiTheme="minorHAnsi" w:cs="Arial"/>
          <w:b/>
          <w:i/>
          <w:sz w:val="22"/>
          <w:szCs w:val="22"/>
        </w:rPr>
      </w:pPr>
      <w:r w:rsidRPr="00995C08">
        <w:rPr>
          <w:rFonts w:asciiTheme="minorHAnsi" w:hAnsiTheme="minorHAnsi" w:cs="Arial"/>
          <w:b/>
          <w:i/>
          <w:sz w:val="22"/>
          <w:szCs w:val="22"/>
        </w:rPr>
        <w:t>Preceptor Program for Undergraduate Nursing Education</w:t>
      </w:r>
    </w:p>
    <w:p w14:paraId="4D26C71E" w14:textId="619CB1F1" w:rsidR="00995C08" w:rsidRDefault="00995C08" w:rsidP="00995C08">
      <w:pPr>
        <w:rPr>
          <w:rFonts w:asciiTheme="minorHAnsi" w:hAnsiTheme="minorHAnsi" w:cs="Arial"/>
          <w:b/>
          <w:sz w:val="22"/>
          <w:szCs w:val="22"/>
        </w:rPr>
      </w:pPr>
      <w:r w:rsidRPr="00995C08">
        <w:rPr>
          <w:rFonts w:asciiTheme="minorHAnsi" w:hAnsiTheme="minorHAnsi" w:cs="Arial"/>
          <w:b/>
          <w:sz w:val="22"/>
          <w:szCs w:val="22"/>
        </w:rPr>
        <w:t>$145,308</w:t>
      </w:r>
      <w:r>
        <w:rPr>
          <w:rFonts w:asciiTheme="minorHAnsi" w:hAnsiTheme="minorHAnsi" w:cs="Arial"/>
          <w:b/>
          <w:sz w:val="22"/>
          <w:szCs w:val="22"/>
        </w:rPr>
        <w:t>, 1</w:t>
      </w:r>
      <w:r>
        <w:rPr>
          <w:rFonts w:asciiTheme="minorHAnsi" w:hAnsiTheme="minorHAnsi" w:cs="Arial"/>
          <w:b/>
          <w:sz w:val="22"/>
          <w:szCs w:val="22"/>
        </w:rPr>
        <w:t>-year grant</w:t>
      </w:r>
    </w:p>
    <w:p w14:paraId="63B1B44B" w14:textId="5452BAF4" w:rsidR="00995C08" w:rsidRDefault="00995C08" w:rsidP="00995C08">
      <w:pPr>
        <w:rPr>
          <w:rFonts w:asciiTheme="minorHAnsi" w:hAnsiTheme="minorHAnsi" w:cs="Arial"/>
          <w:b/>
          <w:sz w:val="22"/>
          <w:szCs w:val="22"/>
        </w:rPr>
      </w:pPr>
      <w:r>
        <w:rPr>
          <w:rFonts w:asciiTheme="minorHAnsi" w:hAnsiTheme="minorHAnsi" w:cs="Arial"/>
          <w:b/>
          <w:sz w:val="22"/>
          <w:szCs w:val="22"/>
        </w:rPr>
        <w:t xml:space="preserve">Project Director: </w:t>
      </w:r>
      <w:r>
        <w:rPr>
          <w:rFonts w:asciiTheme="minorHAnsi" w:hAnsiTheme="minorHAnsi" w:cs="Arial"/>
          <w:b/>
          <w:sz w:val="22"/>
          <w:szCs w:val="22"/>
        </w:rPr>
        <w:t xml:space="preserve">Dr. Linda Hickman, </w:t>
      </w:r>
      <w:hyperlink r:id="rId15" w:history="1">
        <w:r w:rsidRPr="00FE00E2">
          <w:rPr>
            <w:rStyle w:val="Hyperlink"/>
            <w:rFonts w:asciiTheme="minorHAnsi" w:hAnsiTheme="minorHAnsi" w:cs="Arial"/>
            <w:b/>
            <w:sz w:val="22"/>
            <w:szCs w:val="22"/>
          </w:rPr>
          <w:t>ljhickman@umaryland.edu</w:t>
        </w:r>
      </w:hyperlink>
      <w:r>
        <w:rPr>
          <w:rFonts w:asciiTheme="minorHAnsi" w:hAnsiTheme="minorHAnsi" w:cs="Arial"/>
          <w:b/>
          <w:sz w:val="22"/>
          <w:szCs w:val="22"/>
        </w:rPr>
        <w:t xml:space="preserve"> </w:t>
      </w:r>
    </w:p>
    <w:p w14:paraId="29C7C742" w14:textId="3AAE058B" w:rsidR="00884E3A" w:rsidRDefault="00995C08" w:rsidP="00995C08">
      <w:pPr>
        <w:rPr>
          <w:rFonts w:asciiTheme="minorHAnsi" w:hAnsiTheme="minorHAnsi" w:cs="Arial"/>
          <w:b/>
          <w:sz w:val="22"/>
          <w:szCs w:val="22"/>
        </w:rPr>
      </w:pPr>
      <w:r>
        <w:rPr>
          <w:rFonts w:asciiTheme="minorHAnsi" w:hAnsiTheme="minorHAnsi" w:cs="Arial"/>
          <w:b/>
          <w:sz w:val="22"/>
          <w:szCs w:val="22"/>
        </w:rPr>
        <w:t>Partners and Affiliates: University of Maryland Medical Center, University of Maryland Saint Joseph Medical Center</w:t>
      </w:r>
    </w:p>
    <w:p w14:paraId="41176E1A" w14:textId="3AE7B5A9" w:rsidR="00995C08" w:rsidRDefault="00995C08" w:rsidP="00995C08">
      <w:pPr>
        <w:rPr>
          <w:rFonts w:asciiTheme="minorHAnsi" w:hAnsiTheme="minorHAnsi" w:cs="Arial"/>
          <w:b/>
          <w:sz w:val="22"/>
          <w:szCs w:val="22"/>
        </w:rPr>
      </w:pPr>
    </w:p>
    <w:p w14:paraId="6630E28B" w14:textId="4412E900" w:rsidR="00995C08" w:rsidRDefault="00F951E9" w:rsidP="00995C08">
      <w:pPr>
        <w:rPr>
          <w:rFonts w:asciiTheme="minorHAnsi" w:hAnsiTheme="minorHAnsi" w:cs="Arial"/>
          <w:sz w:val="22"/>
          <w:szCs w:val="22"/>
        </w:rPr>
      </w:pPr>
      <w:r w:rsidRPr="00F951E9">
        <w:rPr>
          <w:rFonts w:asciiTheme="minorHAnsi" w:hAnsiTheme="minorHAnsi" w:cs="Arial"/>
          <w:sz w:val="22"/>
          <w:szCs w:val="22"/>
        </w:rPr>
        <w:t xml:space="preserve">The purpose of the planning project is to design a preceptor program supporting staff nurse preceptors in undergraduate nursing education and the preceptor-student learning experience. </w:t>
      </w:r>
      <w:proofErr w:type="gramStart"/>
      <w:r w:rsidRPr="00F951E9">
        <w:rPr>
          <w:rFonts w:asciiTheme="minorHAnsi" w:hAnsiTheme="minorHAnsi" w:cs="Arial"/>
          <w:sz w:val="22"/>
          <w:szCs w:val="22"/>
        </w:rPr>
        <w:t xml:space="preserve">Building on almost 20 years of academic-practice partnership experience, we will plan, design, and pilot a preceptor program using the following goals and strategies: 1) assess status of </w:t>
      </w:r>
      <w:proofErr w:type="spellStart"/>
      <w:r w:rsidRPr="00F951E9">
        <w:rPr>
          <w:rFonts w:asciiTheme="minorHAnsi" w:hAnsiTheme="minorHAnsi" w:cs="Arial"/>
          <w:sz w:val="22"/>
          <w:szCs w:val="22"/>
        </w:rPr>
        <w:t>precepting</w:t>
      </w:r>
      <w:proofErr w:type="spellEnd"/>
      <w:r w:rsidRPr="00F951E9">
        <w:rPr>
          <w:rFonts w:asciiTheme="minorHAnsi" w:hAnsiTheme="minorHAnsi" w:cs="Arial"/>
          <w:sz w:val="22"/>
          <w:szCs w:val="22"/>
        </w:rPr>
        <w:t xml:space="preserve"> and needs of preceptors by surveying and interviewing </w:t>
      </w:r>
      <w:r>
        <w:rPr>
          <w:rFonts w:asciiTheme="minorHAnsi" w:hAnsiTheme="minorHAnsi" w:cs="Arial"/>
          <w:sz w:val="22"/>
          <w:szCs w:val="22"/>
        </w:rPr>
        <w:t>School of Nursing</w:t>
      </w:r>
      <w:r w:rsidRPr="00F951E9">
        <w:rPr>
          <w:rFonts w:asciiTheme="minorHAnsi" w:hAnsiTheme="minorHAnsi" w:cs="Arial"/>
          <w:sz w:val="22"/>
          <w:szCs w:val="22"/>
        </w:rPr>
        <w:t xml:space="preserve"> preceptors at baseline on the preceptor’s perception of role ambiguity, role conflict, and overload in relation to burnout/distress, and association with intention </w:t>
      </w:r>
      <w:r w:rsidRPr="00F951E9">
        <w:rPr>
          <w:rFonts w:asciiTheme="minorHAnsi" w:hAnsiTheme="minorHAnsi" w:cs="Arial"/>
          <w:sz w:val="22"/>
          <w:szCs w:val="22"/>
        </w:rPr>
        <w:lastRenderedPageBreak/>
        <w:t>to stay; 2) maximize nurse preceptor effectiveness and student learning by assembling a taskforce to collaboratively design a “best practices” preceptor program leveraging findings on preceptor needs and incorporating strategies to reduce preceptor burnout/distress and increase intention to stay; and, 3) pilot preceptor program by partnering with two Maryland hospitals to identify successes and areas of improvement for future implementation.</w:t>
      </w:r>
      <w:proofErr w:type="gramEnd"/>
      <w:r w:rsidRPr="00F951E9">
        <w:rPr>
          <w:rFonts w:asciiTheme="minorHAnsi" w:hAnsiTheme="minorHAnsi" w:cs="Arial"/>
          <w:sz w:val="22"/>
          <w:szCs w:val="22"/>
        </w:rPr>
        <w:t xml:space="preserve"> Finally, process outcomes </w:t>
      </w:r>
      <w:proofErr w:type="gramStart"/>
      <w:r w:rsidRPr="00F951E9">
        <w:rPr>
          <w:rFonts w:asciiTheme="minorHAnsi" w:hAnsiTheme="minorHAnsi" w:cs="Arial"/>
          <w:sz w:val="22"/>
          <w:szCs w:val="22"/>
        </w:rPr>
        <w:t>will be evaluated</w:t>
      </w:r>
      <w:proofErr w:type="gramEnd"/>
      <w:r w:rsidRPr="00F951E9">
        <w:rPr>
          <w:rFonts w:asciiTheme="minorHAnsi" w:hAnsiTheme="minorHAnsi" w:cs="Arial"/>
          <w:sz w:val="22"/>
          <w:szCs w:val="22"/>
        </w:rPr>
        <w:t xml:space="preserve"> along with nurse wellbeing and intention to stay.</w:t>
      </w:r>
    </w:p>
    <w:p w14:paraId="2481789F" w14:textId="15FD3A84" w:rsidR="00F951E9" w:rsidRDefault="00F951E9" w:rsidP="00995C08">
      <w:pPr>
        <w:rPr>
          <w:rFonts w:asciiTheme="minorHAnsi" w:hAnsiTheme="minorHAnsi" w:cs="Arial"/>
          <w:sz w:val="22"/>
          <w:szCs w:val="22"/>
        </w:rPr>
      </w:pPr>
    </w:p>
    <w:p w14:paraId="542CBDB4" w14:textId="0DFFFC01" w:rsidR="005E457F" w:rsidRDefault="005E457F" w:rsidP="005E457F">
      <w:pPr>
        <w:rPr>
          <w:rFonts w:asciiTheme="minorHAnsi" w:hAnsiTheme="minorHAnsi" w:cs="Arial"/>
          <w:b/>
          <w:sz w:val="22"/>
          <w:szCs w:val="22"/>
        </w:rPr>
      </w:pPr>
      <w:r>
        <w:rPr>
          <w:rFonts w:asciiTheme="minorHAnsi" w:hAnsiTheme="minorHAnsi" w:cs="Arial"/>
          <w:b/>
          <w:sz w:val="22"/>
          <w:szCs w:val="22"/>
        </w:rPr>
        <w:t>NSP II-26-111</w:t>
      </w:r>
    </w:p>
    <w:p w14:paraId="53767AA8" w14:textId="77777777" w:rsidR="005E457F" w:rsidRDefault="005E457F" w:rsidP="005E457F">
      <w:pPr>
        <w:rPr>
          <w:rFonts w:asciiTheme="minorHAnsi" w:hAnsiTheme="minorHAnsi" w:cs="Arial"/>
          <w:b/>
          <w:sz w:val="22"/>
          <w:szCs w:val="22"/>
        </w:rPr>
      </w:pPr>
      <w:r>
        <w:rPr>
          <w:rFonts w:asciiTheme="minorHAnsi" w:hAnsiTheme="minorHAnsi" w:cs="Arial"/>
          <w:b/>
          <w:sz w:val="22"/>
          <w:szCs w:val="22"/>
        </w:rPr>
        <w:t>University of Maryland, Baltimore</w:t>
      </w:r>
    </w:p>
    <w:p w14:paraId="034C57D3" w14:textId="4A1CF67A" w:rsidR="005E457F" w:rsidRDefault="005E457F" w:rsidP="005E457F">
      <w:pPr>
        <w:rPr>
          <w:rFonts w:asciiTheme="minorHAnsi" w:hAnsiTheme="minorHAnsi" w:cs="Arial"/>
          <w:b/>
          <w:i/>
          <w:sz w:val="22"/>
          <w:szCs w:val="22"/>
        </w:rPr>
      </w:pPr>
      <w:r w:rsidRPr="005E457F">
        <w:rPr>
          <w:rFonts w:asciiTheme="minorHAnsi" w:hAnsiTheme="minorHAnsi" w:cs="Arial"/>
          <w:b/>
          <w:i/>
          <w:sz w:val="22"/>
          <w:szCs w:val="22"/>
        </w:rPr>
        <w:t>DNP in Population Health/ Public Health Nursing</w:t>
      </w:r>
    </w:p>
    <w:p w14:paraId="22D1F67F" w14:textId="19A58CB9" w:rsidR="005E457F" w:rsidRDefault="005E457F" w:rsidP="005E457F">
      <w:pPr>
        <w:rPr>
          <w:rFonts w:asciiTheme="minorHAnsi" w:hAnsiTheme="minorHAnsi" w:cs="Arial"/>
          <w:b/>
          <w:sz w:val="22"/>
          <w:szCs w:val="22"/>
        </w:rPr>
      </w:pPr>
      <w:r w:rsidRPr="005E457F">
        <w:rPr>
          <w:rFonts w:asciiTheme="minorHAnsi" w:hAnsiTheme="minorHAnsi" w:cs="Arial"/>
          <w:b/>
          <w:sz w:val="22"/>
          <w:szCs w:val="22"/>
        </w:rPr>
        <w:t>$142,744</w:t>
      </w:r>
      <w:r>
        <w:rPr>
          <w:rFonts w:asciiTheme="minorHAnsi" w:hAnsiTheme="minorHAnsi" w:cs="Arial"/>
          <w:b/>
          <w:sz w:val="22"/>
          <w:szCs w:val="22"/>
        </w:rPr>
        <w:t>, 2</w:t>
      </w:r>
      <w:r>
        <w:rPr>
          <w:rFonts w:asciiTheme="minorHAnsi" w:hAnsiTheme="minorHAnsi" w:cs="Arial"/>
          <w:b/>
          <w:sz w:val="22"/>
          <w:szCs w:val="22"/>
        </w:rPr>
        <w:t>-year grant</w:t>
      </w:r>
    </w:p>
    <w:p w14:paraId="6BEA2C7F" w14:textId="1A608802" w:rsidR="005E457F" w:rsidRDefault="005E457F" w:rsidP="005E457F">
      <w:pPr>
        <w:rPr>
          <w:rFonts w:asciiTheme="minorHAnsi" w:hAnsiTheme="minorHAnsi" w:cs="Arial"/>
          <w:b/>
          <w:sz w:val="22"/>
          <w:szCs w:val="22"/>
        </w:rPr>
      </w:pPr>
      <w:r>
        <w:rPr>
          <w:rFonts w:asciiTheme="minorHAnsi" w:hAnsiTheme="minorHAnsi" w:cs="Arial"/>
          <w:b/>
          <w:sz w:val="22"/>
          <w:szCs w:val="22"/>
        </w:rPr>
        <w:t xml:space="preserve">Project Director: </w:t>
      </w:r>
      <w:r>
        <w:rPr>
          <w:rFonts w:asciiTheme="minorHAnsi" w:hAnsiTheme="minorHAnsi" w:cs="Arial"/>
          <w:b/>
          <w:sz w:val="22"/>
          <w:szCs w:val="22"/>
        </w:rPr>
        <w:t xml:space="preserve">Dr. Lori Edwards, </w:t>
      </w:r>
      <w:hyperlink r:id="rId16" w:history="1">
        <w:r w:rsidRPr="00FE00E2">
          <w:rPr>
            <w:rStyle w:val="Hyperlink"/>
            <w:rFonts w:asciiTheme="minorHAnsi" w:hAnsiTheme="minorHAnsi" w:cs="Arial"/>
            <w:b/>
            <w:sz w:val="22"/>
            <w:szCs w:val="22"/>
          </w:rPr>
          <w:t>edwards@umaryland.edu</w:t>
        </w:r>
      </w:hyperlink>
      <w:r>
        <w:rPr>
          <w:rFonts w:asciiTheme="minorHAnsi" w:hAnsiTheme="minorHAnsi" w:cs="Arial"/>
          <w:b/>
          <w:sz w:val="22"/>
          <w:szCs w:val="22"/>
        </w:rPr>
        <w:t xml:space="preserve"> </w:t>
      </w:r>
    </w:p>
    <w:p w14:paraId="2EBA89C2" w14:textId="5401ADBD" w:rsidR="00F951E9" w:rsidRDefault="005E457F" w:rsidP="005E457F">
      <w:pPr>
        <w:rPr>
          <w:rFonts w:asciiTheme="minorHAnsi" w:hAnsiTheme="minorHAnsi" w:cs="Arial"/>
          <w:b/>
          <w:sz w:val="22"/>
          <w:szCs w:val="22"/>
        </w:rPr>
      </w:pPr>
      <w:r>
        <w:rPr>
          <w:rFonts w:asciiTheme="minorHAnsi" w:hAnsiTheme="minorHAnsi" w:cs="Arial"/>
          <w:b/>
          <w:sz w:val="22"/>
          <w:szCs w:val="22"/>
        </w:rPr>
        <w:t>Partners and Affiliates</w:t>
      </w:r>
      <w:r>
        <w:rPr>
          <w:rFonts w:asciiTheme="minorHAnsi" w:hAnsiTheme="minorHAnsi" w:cs="Arial"/>
          <w:b/>
          <w:sz w:val="22"/>
          <w:szCs w:val="22"/>
        </w:rPr>
        <w:t>: None</w:t>
      </w:r>
    </w:p>
    <w:p w14:paraId="5F72FEE7" w14:textId="59A9DC8D" w:rsidR="005E457F" w:rsidRDefault="005E457F" w:rsidP="005E457F">
      <w:pPr>
        <w:rPr>
          <w:rFonts w:asciiTheme="minorHAnsi" w:hAnsiTheme="minorHAnsi" w:cs="Arial"/>
          <w:b/>
          <w:sz w:val="22"/>
          <w:szCs w:val="22"/>
        </w:rPr>
      </w:pPr>
    </w:p>
    <w:p w14:paraId="647EF7FE" w14:textId="273B8CEA" w:rsidR="005E457F" w:rsidRPr="005E457F" w:rsidRDefault="000C488C" w:rsidP="005E457F">
      <w:pPr>
        <w:rPr>
          <w:rFonts w:asciiTheme="minorHAnsi" w:hAnsiTheme="minorHAnsi" w:cs="Arial"/>
          <w:sz w:val="22"/>
          <w:szCs w:val="22"/>
        </w:rPr>
      </w:pPr>
      <w:r w:rsidRPr="000C488C">
        <w:rPr>
          <w:rFonts w:asciiTheme="minorHAnsi" w:hAnsiTheme="minorHAnsi" w:cs="Arial"/>
          <w:sz w:val="22"/>
          <w:szCs w:val="22"/>
        </w:rPr>
        <w:t xml:space="preserve">The </w:t>
      </w:r>
      <w:r>
        <w:rPr>
          <w:rFonts w:asciiTheme="minorHAnsi" w:hAnsiTheme="minorHAnsi" w:cs="Arial"/>
          <w:sz w:val="22"/>
          <w:szCs w:val="22"/>
        </w:rPr>
        <w:t>School of Nursing</w:t>
      </w:r>
      <w:r w:rsidRPr="000C488C">
        <w:rPr>
          <w:rFonts w:asciiTheme="minorHAnsi" w:hAnsiTheme="minorHAnsi" w:cs="Arial"/>
          <w:sz w:val="22"/>
          <w:szCs w:val="22"/>
        </w:rPr>
        <w:t xml:space="preserve"> proposes a two-year planning grant to develop a Doctor of Nursing Practice (DNP) specialty track in Advanced Public Health Nursing. This initiative addresses the urgent need for doctoral-prepared nurses skilled in population health, health equity, systems thinking, and policy development to lead transformative public health efforts. Building on </w:t>
      </w:r>
      <w:r>
        <w:rPr>
          <w:rFonts w:asciiTheme="minorHAnsi" w:hAnsiTheme="minorHAnsi" w:cs="Arial"/>
          <w:sz w:val="22"/>
          <w:szCs w:val="22"/>
        </w:rPr>
        <w:t>the School of Nursing’s</w:t>
      </w:r>
      <w:r w:rsidRPr="000C488C">
        <w:rPr>
          <w:rFonts w:asciiTheme="minorHAnsi" w:hAnsiTheme="minorHAnsi" w:cs="Arial"/>
          <w:sz w:val="22"/>
          <w:szCs w:val="22"/>
        </w:rPr>
        <w:t xml:space="preserve"> legacy of excellence in public health nursing and its nurse managed health </w:t>
      </w:r>
      <w:proofErr w:type="gramStart"/>
      <w:r w:rsidRPr="000C488C">
        <w:rPr>
          <w:rFonts w:asciiTheme="minorHAnsi" w:hAnsiTheme="minorHAnsi" w:cs="Arial"/>
          <w:sz w:val="22"/>
          <w:szCs w:val="22"/>
        </w:rPr>
        <w:t>centers,</w:t>
      </w:r>
      <w:proofErr w:type="gramEnd"/>
      <w:r w:rsidRPr="000C488C">
        <w:rPr>
          <w:rFonts w:asciiTheme="minorHAnsi" w:hAnsiTheme="minorHAnsi" w:cs="Arial"/>
          <w:sz w:val="22"/>
          <w:szCs w:val="22"/>
        </w:rPr>
        <w:t xml:space="preserve"> the program will offer a robust curriculum emphasizing advanced competencies and evidence-based projects in collaboration with public health agencies. Aligned with national standards, the program will prepare graduates to address health inequities, lead population-level interventions, and advocate for system level and policy level changes. The planning grant will support workforce needs assessments, curriculum development, and the creation of innovative courses and practicum experiences tailored to </w:t>
      </w:r>
      <w:proofErr w:type="gramStart"/>
      <w:r w:rsidRPr="000C488C">
        <w:rPr>
          <w:rFonts w:asciiTheme="minorHAnsi" w:hAnsiTheme="minorHAnsi" w:cs="Arial"/>
          <w:sz w:val="22"/>
          <w:szCs w:val="22"/>
        </w:rPr>
        <w:t>advanced</w:t>
      </w:r>
      <w:proofErr w:type="gramEnd"/>
      <w:r w:rsidRPr="000C488C">
        <w:rPr>
          <w:rFonts w:asciiTheme="minorHAnsi" w:hAnsiTheme="minorHAnsi" w:cs="Arial"/>
          <w:sz w:val="22"/>
          <w:szCs w:val="22"/>
        </w:rPr>
        <w:t xml:space="preserve"> public health nursing competencies. Stakeholder engagement, including advisory board consultants and practicum partners, will ensure alignment with workforce demands and public health challenges. Graduates will tackle social determinants of health, improve health outcomes, and address faculty shortages with expertise in public health nursing. This initiative strengthens </w:t>
      </w:r>
      <w:r>
        <w:rPr>
          <w:rFonts w:asciiTheme="minorHAnsi" w:hAnsiTheme="minorHAnsi" w:cs="Arial"/>
          <w:sz w:val="22"/>
          <w:szCs w:val="22"/>
        </w:rPr>
        <w:t>the School of Nursing’s</w:t>
      </w:r>
      <w:r w:rsidRPr="000C488C">
        <w:rPr>
          <w:rFonts w:asciiTheme="minorHAnsi" w:hAnsiTheme="minorHAnsi" w:cs="Arial"/>
          <w:sz w:val="22"/>
          <w:szCs w:val="22"/>
        </w:rPr>
        <w:t xml:space="preserve"> leadership in nursing education and commitment to advancing public health at the doctoral level, addressing critical workforce</w:t>
      </w:r>
      <w:r>
        <w:rPr>
          <w:rFonts w:asciiTheme="minorHAnsi" w:hAnsiTheme="minorHAnsi" w:cs="Arial"/>
          <w:sz w:val="22"/>
          <w:szCs w:val="22"/>
        </w:rPr>
        <w:t xml:space="preserve"> gaps and enhancing Maryland’</w:t>
      </w:r>
      <w:r w:rsidRPr="000C488C">
        <w:rPr>
          <w:rFonts w:asciiTheme="minorHAnsi" w:hAnsiTheme="minorHAnsi" w:cs="Arial"/>
          <w:sz w:val="22"/>
          <w:szCs w:val="22"/>
        </w:rPr>
        <w:t>s and the nation9s capacity to meet growing public health needs.</w:t>
      </w:r>
    </w:p>
    <w:p w14:paraId="19250353" w14:textId="6AFA99A4" w:rsidR="00BD58C5" w:rsidRDefault="00BD58C5" w:rsidP="00D42CE2">
      <w:pPr>
        <w:rPr>
          <w:rFonts w:asciiTheme="minorHAnsi" w:hAnsiTheme="minorHAnsi" w:cs="Arial"/>
          <w:sz w:val="22"/>
          <w:szCs w:val="22"/>
        </w:rPr>
      </w:pPr>
    </w:p>
    <w:p w14:paraId="11036EBD" w14:textId="2BBDA923" w:rsidR="00A60D11" w:rsidRDefault="00A60D11" w:rsidP="00A60D11">
      <w:pPr>
        <w:rPr>
          <w:rFonts w:asciiTheme="minorHAnsi" w:hAnsiTheme="minorHAnsi" w:cs="Arial"/>
          <w:b/>
          <w:sz w:val="22"/>
          <w:szCs w:val="22"/>
        </w:rPr>
      </w:pPr>
      <w:r>
        <w:rPr>
          <w:rFonts w:asciiTheme="minorHAnsi" w:hAnsiTheme="minorHAnsi" w:cs="Arial"/>
          <w:b/>
          <w:sz w:val="22"/>
          <w:szCs w:val="22"/>
        </w:rPr>
        <w:t>NSP II-26-201</w:t>
      </w:r>
    </w:p>
    <w:p w14:paraId="4BBBFCCF" w14:textId="1E9B0CA7" w:rsidR="00A60D11" w:rsidRDefault="00A60D11" w:rsidP="00A60D11">
      <w:pPr>
        <w:rPr>
          <w:rFonts w:asciiTheme="minorHAnsi" w:hAnsiTheme="minorHAnsi" w:cs="Arial"/>
          <w:b/>
          <w:sz w:val="22"/>
          <w:szCs w:val="22"/>
        </w:rPr>
      </w:pPr>
      <w:r>
        <w:rPr>
          <w:rFonts w:asciiTheme="minorHAnsi" w:hAnsiTheme="minorHAnsi" w:cs="Arial"/>
          <w:b/>
          <w:sz w:val="22"/>
          <w:szCs w:val="22"/>
        </w:rPr>
        <w:t>Allegany College of Maryland</w:t>
      </w:r>
    </w:p>
    <w:p w14:paraId="05DE7B3A" w14:textId="66723A9E" w:rsidR="00A60D11" w:rsidRDefault="00A60D11" w:rsidP="00A60D11">
      <w:pPr>
        <w:rPr>
          <w:rFonts w:asciiTheme="minorHAnsi" w:hAnsiTheme="minorHAnsi" w:cs="Arial"/>
          <w:b/>
          <w:i/>
          <w:sz w:val="22"/>
          <w:szCs w:val="22"/>
        </w:rPr>
      </w:pPr>
      <w:r>
        <w:rPr>
          <w:rFonts w:asciiTheme="minorHAnsi" w:hAnsiTheme="minorHAnsi" w:cs="Arial"/>
          <w:b/>
          <w:i/>
          <w:sz w:val="22"/>
          <w:szCs w:val="22"/>
        </w:rPr>
        <w:t>Professional Development Resource Grant</w:t>
      </w:r>
    </w:p>
    <w:p w14:paraId="432A145F" w14:textId="33B1FA96" w:rsidR="00A60D11" w:rsidRDefault="00A60D11" w:rsidP="00A60D11">
      <w:pPr>
        <w:rPr>
          <w:rFonts w:asciiTheme="minorHAnsi" w:hAnsiTheme="minorHAnsi" w:cs="Arial"/>
          <w:b/>
          <w:sz w:val="22"/>
          <w:szCs w:val="22"/>
        </w:rPr>
      </w:pPr>
      <w:r w:rsidRPr="005E457F">
        <w:rPr>
          <w:rFonts w:asciiTheme="minorHAnsi" w:hAnsiTheme="minorHAnsi" w:cs="Arial"/>
          <w:b/>
          <w:sz w:val="22"/>
          <w:szCs w:val="22"/>
        </w:rPr>
        <w:t>$</w:t>
      </w:r>
      <w:r>
        <w:rPr>
          <w:rFonts w:asciiTheme="minorHAnsi" w:hAnsiTheme="minorHAnsi" w:cs="Arial"/>
          <w:b/>
          <w:sz w:val="22"/>
          <w:szCs w:val="22"/>
        </w:rPr>
        <w:t>50,000</w:t>
      </w:r>
      <w:r>
        <w:rPr>
          <w:rFonts w:asciiTheme="minorHAnsi" w:hAnsiTheme="minorHAnsi" w:cs="Arial"/>
          <w:b/>
          <w:sz w:val="22"/>
          <w:szCs w:val="22"/>
        </w:rPr>
        <w:t xml:space="preserve">, </w:t>
      </w:r>
      <w:r>
        <w:rPr>
          <w:rFonts w:asciiTheme="minorHAnsi" w:hAnsiTheme="minorHAnsi" w:cs="Arial"/>
          <w:b/>
          <w:sz w:val="22"/>
          <w:szCs w:val="22"/>
        </w:rPr>
        <w:t>1</w:t>
      </w:r>
      <w:r>
        <w:rPr>
          <w:rFonts w:asciiTheme="minorHAnsi" w:hAnsiTheme="minorHAnsi" w:cs="Arial"/>
          <w:b/>
          <w:sz w:val="22"/>
          <w:szCs w:val="22"/>
        </w:rPr>
        <w:t>-year grant</w:t>
      </w:r>
    </w:p>
    <w:p w14:paraId="405C521C" w14:textId="3F298572" w:rsidR="00A60D11" w:rsidRDefault="00A60D11" w:rsidP="00A60D11">
      <w:pPr>
        <w:rPr>
          <w:rFonts w:asciiTheme="minorHAnsi" w:hAnsiTheme="minorHAnsi" w:cs="Arial"/>
          <w:b/>
          <w:sz w:val="22"/>
          <w:szCs w:val="22"/>
        </w:rPr>
      </w:pPr>
      <w:r>
        <w:rPr>
          <w:rFonts w:asciiTheme="minorHAnsi" w:hAnsiTheme="minorHAnsi" w:cs="Arial"/>
          <w:b/>
          <w:sz w:val="22"/>
          <w:szCs w:val="22"/>
        </w:rPr>
        <w:t xml:space="preserve">Project Director: </w:t>
      </w:r>
      <w:r>
        <w:rPr>
          <w:rFonts w:asciiTheme="minorHAnsi" w:hAnsiTheme="minorHAnsi" w:cs="Arial"/>
          <w:b/>
          <w:sz w:val="22"/>
          <w:szCs w:val="22"/>
        </w:rPr>
        <w:t xml:space="preserve">Rick Cooper, </w:t>
      </w:r>
      <w:hyperlink r:id="rId17" w:history="1">
        <w:r w:rsidRPr="00FE00E2">
          <w:rPr>
            <w:rStyle w:val="Hyperlink"/>
            <w:rFonts w:asciiTheme="minorHAnsi" w:hAnsiTheme="minorHAnsi" w:cs="Arial"/>
            <w:b/>
            <w:sz w:val="22"/>
            <w:szCs w:val="22"/>
          </w:rPr>
          <w:t>rcooper@allegany.edu</w:t>
        </w:r>
      </w:hyperlink>
      <w:r>
        <w:rPr>
          <w:rFonts w:asciiTheme="minorHAnsi" w:hAnsiTheme="minorHAnsi" w:cs="Arial"/>
          <w:b/>
          <w:sz w:val="22"/>
          <w:szCs w:val="22"/>
        </w:rPr>
        <w:t xml:space="preserve"> </w:t>
      </w:r>
    </w:p>
    <w:p w14:paraId="2AE52350" w14:textId="36F139A9" w:rsidR="00A60D11" w:rsidRDefault="00A60D11" w:rsidP="00A60D11">
      <w:pPr>
        <w:rPr>
          <w:rFonts w:asciiTheme="minorHAnsi" w:hAnsiTheme="minorHAnsi" w:cs="Arial"/>
          <w:b/>
          <w:sz w:val="22"/>
          <w:szCs w:val="22"/>
        </w:rPr>
      </w:pPr>
      <w:r>
        <w:rPr>
          <w:rFonts w:asciiTheme="minorHAnsi" w:hAnsiTheme="minorHAnsi" w:cs="Arial"/>
          <w:b/>
          <w:sz w:val="22"/>
          <w:szCs w:val="22"/>
        </w:rPr>
        <w:t>Partners and Affiliates: None</w:t>
      </w:r>
    </w:p>
    <w:p w14:paraId="5F3DDAAA" w14:textId="62FA9687" w:rsidR="00A60D11" w:rsidRDefault="00A60D11" w:rsidP="00A60D11">
      <w:pPr>
        <w:rPr>
          <w:rFonts w:asciiTheme="minorHAnsi" w:hAnsiTheme="minorHAnsi" w:cs="Arial"/>
          <w:b/>
          <w:sz w:val="22"/>
          <w:szCs w:val="22"/>
        </w:rPr>
      </w:pPr>
    </w:p>
    <w:p w14:paraId="426DB307" w14:textId="3F75966B" w:rsidR="00A60D11" w:rsidRDefault="00A60D11" w:rsidP="00A60D11">
      <w:pPr>
        <w:rPr>
          <w:rFonts w:asciiTheme="minorHAnsi" w:hAnsiTheme="minorHAnsi" w:cs="Arial"/>
          <w:sz w:val="22"/>
          <w:szCs w:val="22"/>
        </w:rPr>
      </w:pPr>
      <w:r>
        <w:rPr>
          <w:rFonts w:asciiTheme="minorHAnsi" w:hAnsiTheme="minorHAnsi" w:cs="Arial"/>
          <w:sz w:val="22"/>
          <w:szCs w:val="22"/>
        </w:rPr>
        <w:t>The</w:t>
      </w:r>
      <w:r w:rsidRPr="00A60D11">
        <w:rPr>
          <w:rFonts w:asciiTheme="minorHAnsi" w:hAnsiTheme="minorHAnsi" w:cs="Arial"/>
          <w:sz w:val="22"/>
          <w:szCs w:val="22"/>
        </w:rPr>
        <w:t xml:space="preserve"> nursi</w:t>
      </w:r>
      <w:r>
        <w:rPr>
          <w:rFonts w:asciiTheme="minorHAnsi" w:hAnsiTheme="minorHAnsi" w:cs="Arial"/>
          <w:sz w:val="22"/>
          <w:szCs w:val="22"/>
        </w:rPr>
        <w:t>ng program requests funding to p</w:t>
      </w:r>
      <w:r w:rsidRPr="00A60D11">
        <w:rPr>
          <w:rFonts w:asciiTheme="minorHAnsi" w:hAnsiTheme="minorHAnsi" w:cs="Arial"/>
          <w:sz w:val="22"/>
          <w:szCs w:val="22"/>
        </w:rPr>
        <w:t>rovide extensive professional development to nursing faculty to increase their knowledge, support retention efforts, and addres</w:t>
      </w:r>
      <w:r>
        <w:rPr>
          <w:rFonts w:asciiTheme="minorHAnsi" w:hAnsiTheme="minorHAnsi" w:cs="Arial"/>
          <w:sz w:val="22"/>
          <w:szCs w:val="22"/>
        </w:rPr>
        <w:t>s the nursing shortage in Maryl</w:t>
      </w:r>
      <w:r w:rsidRPr="00A60D11">
        <w:rPr>
          <w:rFonts w:asciiTheme="minorHAnsi" w:hAnsiTheme="minorHAnsi" w:cs="Arial"/>
          <w:sz w:val="22"/>
          <w:szCs w:val="22"/>
        </w:rPr>
        <w:t xml:space="preserve">and. Faculty will attend </w:t>
      </w:r>
      <w:r>
        <w:rPr>
          <w:rFonts w:asciiTheme="minorHAnsi" w:hAnsiTheme="minorHAnsi" w:cs="Arial"/>
          <w:sz w:val="22"/>
          <w:szCs w:val="22"/>
        </w:rPr>
        <w:t>relevant statewide and national nursing conferences. This professional developm</w:t>
      </w:r>
      <w:r w:rsidRPr="00A60D11">
        <w:rPr>
          <w:rFonts w:asciiTheme="minorHAnsi" w:hAnsiTheme="minorHAnsi" w:cs="Arial"/>
          <w:sz w:val="22"/>
          <w:szCs w:val="22"/>
        </w:rPr>
        <w:t>ent will ultimately result in a larger number of highly skilled nurses who are qualified and available to serve as bedside nurses throughout the state of Maryland. The evaluation plan provides outcome and process measures that are both quantitative and qualitative. The evaluation design includes 1) an anecdotal narrative; 2) a quantitative analysis of project outcomes and objectives; and 3) an evaluation of the management plan/timeline to ensure smooth implementation and management.</w:t>
      </w:r>
    </w:p>
    <w:p w14:paraId="60C3E6FE" w14:textId="5956E1E7" w:rsidR="00A60D11" w:rsidRDefault="00A60D11" w:rsidP="00A60D11">
      <w:pPr>
        <w:rPr>
          <w:rFonts w:asciiTheme="minorHAnsi" w:hAnsiTheme="minorHAnsi" w:cs="Arial"/>
          <w:sz w:val="22"/>
          <w:szCs w:val="22"/>
        </w:rPr>
      </w:pPr>
    </w:p>
    <w:p w14:paraId="22C94C15" w14:textId="77777777" w:rsidR="00C25311" w:rsidRDefault="00C25311" w:rsidP="000922E5">
      <w:pPr>
        <w:rPr>
          <w:rFonts w:asciiTheme="minorHAnsi" w:hAnsiTheme="minorHAnsi" w:cs="Arial"/>
          <w:b/>
          <w:sz w:val="22"/>
          <w:szCs w:val="22"/>
        </w:rPr>
      </w:pPr>
    </w:p>
    <w:p w14:paraId="1AE3B75F" w14:textId="7DB4F934" w:rsidR="000922E5" w:rsidRDefault="000922E5" w:rsidP="000922E5">
      <w:pPr>
        <w:rPr>
          <w:rFonts w:asciiTheme="minorHAnsi" w:hAnsiTheme="minorHAnsi" w:cs="Arial"/>
          <w:b/>
          <w:sz w:val="22"/>
          <w:szCs w:val="22"/>
        </w:rPr>
      </w:pPr>
      <w:r>
        <w:rPr>
          <w:rFonts w:asciiTheme="minorHAnsi" w:hAnsiTheme="minorHAnsi" w:cs="Arial"/>
          <w:b/>
          <w:sz w:val="22"/>
          <w:szCs w:val="22"/>
        </w:rPr>
        <w:lastRenderedPageBreak/>
        <w:t>NSP II-26-20</w:t>
      </w:r>
      <w:r w:rsidR="00C25311">
        <w:rPr>
          <w:rFonts w:asciiTheme="minorHAnsi" w:hAnsiTheme="minorHAnsi" w:cs="Arial"/>
          <w:b/>
          <w:sz w:val="22"/>
          <w:szCs w:val="22"/>
        </w:rPr>
        <w:t>2</w:t>
      </w:r>
    </w:p>
    <w:p w14:paraId="2CFE6CDD" w14:textId="2EF29633" w:rsidR="000922E5" w:rsidRDefault="00EE763D" w:rsidP="000922E5">
      <w:pPr>
        <w:rPr>
          <w:rFonts w:asciiTheme="minorHAnsi" w:hAnsiTheme="minorHAnsi" w:cs="Arial"/>
          <w:b/>
          <w:sz w:val="22"/>
          <w:szCs w:val="22"/>
        </w:rPr>
      </w:pPr>
      <w:r>
        <w:rPr>
          <w:rFonts w:asciiTheme="minorHAnsi" w:hAnsiTheme="minorHAnsi" w:cs="Arial"/>
          <w:b/>
          <w:sz w:val="22"/>
          <w:szCs w:val="22"/>
        </w:rPr>
        <w:t>Frostburg State University</w:t>
      </w:r>
    </w:p>
    <w:p w14:paraId="37A31A5A" w14:textId="77777777" w:rsidR="000922E5" w:rsidRDefault="000922E5" w:rsidP="000922E5">
      <w:pPr>
        <w:rPr>
          <w:rFonts w:asciiTheme="minorHAnsi" w:hAnsiTheme="minorHAnsi" w:cs="Arial"/>
          <w:b/>
          <w:i/>
          <w:sz w:val="22"/>
          <w:szCs w:val="22"/>
        </w:rPr>
      </w:pPr>
      <w:r>
        <w:rPr>
          <w:rFonts w:asciiTheme="minorHAnsi" w:hAnsiTheme="minorHAnsi" w:cs="Arial"/>
          <w:b/>
          <w:i/>
          <w:sz w:val="22"/>
          <w:szCs w:val="22"/>
        </w:rPr>
        <w:t>Professional Development Resource Grant</w:t>
      </w:r>
    </w:p>
    <w:p w14:paraId="0736ADCA" w14:textId="2BF1542E" w:rsidR="000922E5" w:rsidRDefault="000922E5" w:rsidP="000922E5">
      <w:pPr>
        <w:rPr>
          <w:rFonts w:asciiTheme="minorHAnsi" w:hAnsiTheme="minorHAnsi" w:cs="Arial"/>
          <w:b/>
          <w:sz w:val="22"/>
          <w:szCs w:val="22"/>
        </w:rPr>
      </w:pPr>
      <w:r w:rsidRPr="005E457F">
        <w:rPr>
          <w:rFonts w:asciiTheme="minorHAnsi" w:hAnsiTheme="minorHAnsi" w:cs="Arial"/>
          <w:b/>
          <w:sz w:val="22"/>
          <w:szCs w:val="22"/>
        </w:rPr>
        <w:t>$</w:t>
      </w:r>
      <w:r w:rsidR="00EE763D">
        <w:rPr>
          <w:rFonts w:asciiTheme="minorHAnsi" w:hAnsiTheme="minorHAnsi" w:cs="Arial"/>
          <w:b/>
          <w:sz w:val="22"/>
          <w:szCs w:val="22"/>
        </w:rPr>
        <w:t>43,591</w:t>
      </w:r>
      <w:r>
        <w:rPr>
          <w:rFonts w:asciiTheme="minorHAnsi" w:hAnsiTheme="minorHAnsi" w:cs="Arial"/>
          <w:b/>
          <w:sz w:val="22"/>
          <w:szCs w:val="22"/>
        </w:rPr>
        <w:t>, 1-year grant</w:t>
      </w:r>
    </w:p>
    <w:p w14:paraId="57B5CF9C" w14:textId="297A56EB" w:rsidR="000922E5" w:rsidRDefault="000922E5" w:rsidP="000922E5">
      <w:pPr>
        <w:rPr>
          <w:rFonts w:asciiTheme="minorHAnsi" w:hAnsiTheme="minorHAnsi" w:cs="Arial"/>
          <w:b/>
          <w:sz w:val="22"/>
          <w:szCs w:val="22"/>
        </w:rPr>
      </w:pPr>
      <w:r>
        <w:rPr>
          <w:rFonts w:asciiTheme="minorHAnsi" w:hAnsiTheme="minorHAnsi" w:cs="Arial"/>
          <w:b/>
          <w:sz w:val="22"/>
          <w:szCs w:val="22"/>
        </w:rPr>
        <w:t xml:space="preserve">Project Director: </w:t>
      </w:r>
      <w:r w:rsidR="00EE763D">
        <w:rPr>
          <w:rFonts w:asciiTheme="minorHAnsi" w:hAnsiTheme="minorHAnsi" w:cs="Arial"/>
          <w:b/>
          <w:sz w:val="22"/>
          <w:szCs w:val="22"/>
        </w:rPr>
        <w:t xml:space="preserve">Dr. Kara Platt, </w:t>
      </w:r>
      <w:hyperlink r:id="rId18" w:history="1">
        <w:r w:rsidR="00EE763D" w:rsidRPr="00FE00E2">
          <w:rPr>
            <w:rStyle w:val="Hyperlink"/>
            <w:rFonts w:asciiTheme="minorHAnsi" w:hAnsiTheme="minorHAnsi" w:cs="Arial"/>
            <w:b/>
            <w:sz w:val="22"/>
            <w:szCs w:val="22"/>
          </w:rPr>
          <w:t>knplatt@frostburg.edu</w:t>
        </w:r>
      </w:hyperlink>
      <w:r w:rsidR="00EE763D">
        <w:rPr>
          <w:rFonts w:asciiTheme="minorHAnsi" w:hAnsiTheme="minorHAnsi" w:cs="Arial"/>
          <w:b/>
          <w:sz w:val="22"/>
          <w:szCs w:val="22"/>
        </w:rPr>
        <w:t xml:space="preserve"> </w:t>
      </w:r>
    </w:p>
    <w:p w14:paraId="75253401" w14:textId="55653150" w:rsidR="00A60D11" w:rsidRDefault="000922E5" w:rsidP="000922E5">
      <w:pPr>
        <w:rPr>
          <w:rFonts w:asciiTheme="minorHAnsi" w:hAnsiTheme="minorHAnsi" w:cs="Arial"/>
          <w:b/>
          <w:sz w:val="22"/>
          <w:szCs w:val="22"/>
        </w:rPr>
      </w:pPr>
      <w:r>
        <w:rPr>
          <w:rFonts w:asciiTheme="minorHAnsi" w:hAnsiTheme="minorHAnsi" w:cs="Arial"/>
          <w:b/>
          <w:sz w:val="22"/>
          <w:szCs w:val="22"/>
        </w:rPr>
        <w:t>Partners and Affiliates: None</w:t>
      </w:r>
    </w:p>
    <w:p w14:paraId="2621AFE4" w14:textId="756591E5" w:rsidR="00EE763D" w:rsidRDefault="00EE763D" w:rsidP="000922E5">
      <w:pPr>
        <w:rPr>
          <w:rFonts w:asciiTheme="minorHAnsi" w:hAnsiTheme="minorHAnsi" w:cs="Arial"/>
          <w:b/>
          <w:sz w:val="22"/>
          <w:szCs w:val="22"/>
        </w:rPr>
      </w:pPr>
    </w:p>
    <w:p w14:paraId="549AF6C0" w14:textId="0BB4F159" w:rsidR="00EE763D" w:rsidRDefault="00EE763D" w:rsidP="000922E5">
      <w:pPr>
        <w:rPr>
          <w:rFonts w:asciiTheme="minorHAnsi" w:hAnsiTheme="minorHAnsi" w:cs="Arial"/>
          <w:sz w:val="22"/>
          <w:szCs w:val="22"/>
        </w:rPr>
      </w:pPr>
      <w:r>
        <w:rPr>
          <w:rFonts w:asciiTheme="minorHAnsi" w:hAnsiTheme="minorHAnsi" w:cs="Arial"/>
          <w:sz w:val="22"/>
          <w:szCs w:val="22"/>
        </w:rPr>
        <w:t>The institution</w:t>
      </w:r>
      <w:r w:rsidRPr="00EE763D">
        <w:rPr>
          <w:rFonts w:asciiTheme="minorHAnsi" w:hAnsiTheme="minorHAnsi" w:cs="Arial"/>
          <w:sz w:val="22"/>
          <w:szCs w:val="22"/>
        </w:rPr>
        <w:t xml:space="preserve"> is requesting </w:t>
      </w:r>
      <w:r w:rsidR="00BA4C41">
        <w:rPr>
          <w:rFonts w:asciiTheme="minorHAnsi" w:hAnsiTheme="minorHAnsi" w:cs="Arial"/>
          <w:sz w:val="22"/>
          <w:szCs w:val="22"/>
        </w:rPr>
        <w:t xml:space="preserve">funding </w:t>
      </w:r>
      <w:r w:rsidRPr="00EE763D">
        <w:rPr>
          <w:rFonts w:asciiTheme="minorHAnsi" w:hAnsiTheme="minorHAnsi" w:cs="Arial"/>
          <w:sz w:val="22"/>
          <w:szCs w:val="22"/>
        </w:rPr>
        <w:t>to support nursing faculty professional development. This resource grant will p</w:t>
      </w:r>
      <w:r>
        <w:rPr>
          <w:rFonts w:asciiTheme="minorHAnsi" w:hAnsiTheme="minorHAnsi" w:cs="Arial"/>
          <w:sz w:val="22"/>
          <w:szCs w:val="22"/>
        </w:rPr>
        <w:t xml:space="preserve">rovide funding not supported by the institution </w:t>
      </w:r>
      <w:r w:rsidRPr="00EE763D">
        <w:rPr>
          <w:rFonts w:asciiTheme="minorHAnsi" w:hAnsiTheme="minorHAnsi" w:cs="Arial"/>
          <w:sz w:val="22"/>
          <w:szCs w:val="22"/>
        </w:rPr>
        <w:t>for faculty attendance at conferences.</w:t>
      </w:r>
    </w:p>
    <w:p w14:paraId="14A94795" w14:textId="3D2BDE4B" w:rsidR="00EE763D" w:rsidRDefault="00EE763D" w:rsidP="000922E5">
      <w:pPr>
        <w:rPr>
          <w:rFonts w:asciiTheme="minorHAnsi" w:hAnsiTheme="minorHAnsi" w:cs="Arial"/>
          <w:sz w:val="22"/>
          <w:szCs w:val="22"/>
        </w:rPr>
      </w:pPr>
    </w:p>
    <w:p w14:paraId="0F12B1B3" w14:textId="2D49ED75" w:rsidR="00194A6D" w:rsidRDefault="00194A6D" w:rsidP="00194A6D">
      <w:pPr>
        <w:rPr>
          <w:rFonts w:asciiTheme="minorHAnsi" w:hAnsiTheme="minorHAnsi" w:cs="Arial"/>
          <w:b/>
          <w:sz w:val="22"/>
          <w:szCs w:val="22"/>
        </w:rPr>
      </w:pPr>
      <w:r>
        <w:rPr>
          <w:rFonts w:asciiTheme="minorHAnsi" w:hAnsiTheme="minorHAnsi" w:cs="Arial"/>
          <w:b/>
          <w:sz w:val="22"/>
          <w:szCs w:val="22"/>
        </w:rPr>
        <w:t>NSP II-26-20</w:t>
      </w:r>
      <w:r>
        <w:rPr>
          <w:rFonts w:asciiTheme="minorHAnsi" w:hAnsiTheme="minorHAnsi" w:cs="Arial"/>
          <w:b/>
          <w:sz w:val="22"/>
          <w:szCs w:val="22"/>
        </w:rPr>
        <w:t>3</w:t>
      </w:r>
    </w:p>
    <w:p w14:paraId="5B37E988" w14:textId="48921CC0" w:rsidR="00194A6D" w:rsidRDefault="00194A6D" w:rsidP="00194A6D">
      <w:pPr>
        <w:rPr>
          <w:rFonts w:asciiTheme="minorHAnsi" w:hAnsiTheme="minorHAnsi" w:cs="Arial"/>
          <w:b/>
          <w:sz w:val="22"/>
          <w:szCs w:val="22"/>
        </w:rPr>
      </w:pPr>
      <w:r>
        <w:rPr>
          <w:rFonts w:asciiTheme="minorHAnsi" w:hAnsiTheme="minorHAnsi" w:cs="Arial"/>
          <w:b/>
          <w:sz w:val="22"/>
          <w:szCs w:val="22"/>
        </w:rPr>
        <w:t>McDaniel College</w:t>
      </w:r>
    </w:p>
    <w:p w14:paraId="0B06E784" w14:textId="77777777" w:rsidR="00194A6D" w:rsidRDefault="00194A6D" w:rsidP="00194A6D">
      <w:pPr>
        <w:rPr>
          <w:rFonts w:asciiTheme="minorHAnsi" w:hAnsiTheme="minorHAnsi" w:cs="Arial"/>
          <w:b/>
          <w:i/>
          <w:sz w:val="22"/>
          <w:szCs w:val="22"/>
        </w:rPr>
      </w:pPr>
      <w:r>
        <w:rPr>
          <w:rFonts w:asciiTheme="minorHAnsi" w:hAnsiTheme="minorHAnsi" w:cs="Arial"/>
          <w:b/>
          <w:i/>
          <w:sz w:val="22"/>
          <w:szCs w:val="22"/>
        </w:rPr>
        <w:t>Professional Development Resource Grant</w:t>
      </w:r>
    </w:p>
    <w:p w14:paraId="22EC7604" w14:textId="4A4E6CD5" w:rsidR="00194A6D" w:rsidRDefault="00692141" w:rsidP="00194A6D">
      <w:pPr>
        <w:rPr>
          <w:rFonts w:asciiTheme="minorHAnsi" w:hAnsiTheme="minorHAnsi" w:cs="Arial"/>
          <w:b/>
          <w:sz w:val="22"/>
          <w:szCs w:val="22"/>
        </w:rPr>
      </w:pPr>
      <w:r w:rsidRPr="00692141">
        <w:rPr>
          <w:rFonts w:asciiTheme="minorHAnsi" w:hAnsiTheme="minorHAnsi" w:cs="Arial"/>
          <w:b/>
          <w:sz w:val="22"/>
          <w:szCs w:val="22"/>
        </w:rPr>
        <w:t>$41,119</w:t>
      </w:r>
      <w:r w:rsidR="00194A6D">
        <w:rPr>
          <w:rFonts w:asciiTheme="minorHAnsi" w:hAnsiTheme="minorHAnsi" w:cs="Arial"/>
          <w:b/>
          <w:sz w:val="22"/>
          <w:szCs w:val="22"/>
        </w:rPr>
        <w:t>, 1-year grant</w:t>
      </w:r>
    </w:p>
    <w:p w14:paraId="647840BB" w14:textId="435AD4C8" w:rsidR="00194A6D" w:rsidRDefault="00194A6D" w:rsidP="00194A6D">
      <w:pPr>
        <w:rPr>
          <w:rFonts w:asciiTheme="minorHAnsi" w:hAnsiTheme="minorHAnsi" w:cs="Arial"/>
          <w:b/>
          <w:sz w:val="22"/>
          <w:szCs w:val="22"/>
        </w:rPr>
      </w:pPr>
      <w:r>
        <w:rPr>
          <w:rFonts w:asciiTheme="minorHAnsi" w:hAnsiTheme="minorHAnsi" w:cs="Arial"/>
          <w:b/>
          <w:sz w:val="22"/>
          <w:szCs w:val="22"/>
        </w:rPr>
        <w:t xml:space="preserve">Project Director: </w:t>
      </w:r>
      <w:r w:rsidR="00692141">
        <w:rPr>
          <w:rFonts w:asciiTheme="minorHAnsi" w:hAnsiTheme="minorHAnsi" w:cs="Arial"/>
          <w:b/>
          <w:sz w:val="22"/>
          <w:szCs w:val="22"/>
        </w:rPr>
        <w:t xml:space="preserve">Dr. Heather Gable, </w:t>
      </w:r>
      <w:hyperlink r:id="rId19" w:history="1">
        <w:r w:rsidR="00692141" w:rsidRPr="00FE00E2">
          <w:rPr>
            <w:rStyle w:val="Hyperlink"/>
            <w:rFonts w:asciiTheme="minorHAnsi" w:hAnsiTheme="minorHAnsi" w:cs="Arial"/>
            <w:b/>
            <w:sz w:val="22"/>
            <w:szCs w:val="22"/>
          </w:rPr>
          <w:t>hgable@mcdaniel.edu</w:t>
        </w:r>
      </w:hyperlink>
      <w:r w:rsidR="00692141">
        <w:rPr>
          <w:rFonts w:asciiTheme="minorHAnsi" w:hAnsiTheme="minorHAnsi" w:cs="Arial"/>
          <w:b/>
          <w:sz w:val="22"/>
          <w:szCs w:val="22"/>
        </w:rPr>
        <w:t xml:space="preserve"> </w:t>
      </w:r>
    </w:p>
    <w:p w14:paraId="56FBC1CE" w14:textId="0EA1DB25" w:rsidR="00EE763D" w:rsidRDefault="00194A6D" w:rsidP="00194A6D">
      <w:pPr>
        <w:rPr>
          <w:rFonts w:asciiTheme="minorHAnsi" w:hAnsiTheme="minorHAnsi" w:cs="Arial"/>
          <w:b/>
          <w:sz w:val="22"/>
          <w:szCs w:val="22"/>
        </w:rPr>
      </w:pPr>
      <w:r>
        <w:rPr>
          <w:rFonts w:asciiTheme="minorHAnsi" w:hAnsiTheme="minorHAnsi" w:cs="Arial"/>
          <w:b/>
          <w:sz w:val="22"/>
          <w:szCs w:val="22"/>
        </w:rPr>
        <w:t>Partners and Affiliates: None</w:t>
      </w:r>
    </w:p>
    <w:p w14:paraId="7260CFCA" w14:textId="07105ED0" w:rsidR="00692141" w:rsidRDefault="00692141" w:rsidP="00194A6D">
      <w:pPr>
        <w:rPr>
          <w:rFonts w:asciiTheme="minorHAnsi" w:hAnsiTheme="minorHAnsi" w:cs="Arial"/>
          <w:b/>
          <w:sz w:val="22"/>
          <w:szCs w:val="22"/>
        </w:rPr>
      </w:pPr>
    </w:p>
    <w:p w14:paraId="1A1210BB" w14:textId="60878185" w:rsidR="00692141" w:rsidRDefault="00692141" w:rsidP="00194A6D">
      <w:pPr>
        <w:rPr>
          <w:rFonts w:asciiTheme="minorHAnsi" w:hAnsiTheme="minorHAnsi" w:cs="Arial"/>
          <w:sz w:val="22"/>
          <w:szCs w:val="22"/>
        </w:rPr>
      </w:pPr>
      <w:r>
        <w:rPr>
          <w:rFonts w:asciiTheme="minorHAnsi" w:hAnsiTheme="minorHAnsi" w:cs="Arial"/>
          <w:sz w:val="22"/>
          <w:szCs w:val="22"/>
        </w:rPr>
        <w:t>The grant</w:t>
      </w:r>
      <w:r w:rsidRPr="00692141">
        <w:rPr>
          <w:rFonts w:asciiTheme="minorHAnsi" w:hAnsiTheme="minorHAnsi" w:cs="Arial"/>
          <w:sz w:val="22"/>
          <w:szCs w:val="22"/>
        </w:rPr>
        <w:t xml:space="preserve"> aims to provide vital support to </w:t>
      </w:r>
      <w:r>
        <w:rPr>
          <w:rFonts w:asciiTheme="minorHAnsi" w:hAnsiTheme="minorHAnsi" w:cs="Arial"/>
          <w:sz w:val="22"/>
          <w:szCs w:val="22"/>
        </w:rPr>
        <w:t>the institution’s</w:t>
      </w:r>
      <w:r w:rsidRPr="00692141">
        <w:rPr>
          <w:rFonts w:asciiTheme="minorHAnsi" w:hAnsiTheme="minorHAnsi" w:cs="Arial"/>
          <w:sz w:val="22"/>
          <w:szCs w:val="22"/>
        </w:rPr>
        <w:t xml:space="preserve"> nurse educators during the second year of the college's lau</w:t>
      </w:r>
      <w:r>
        <w:rPr>
          <w:rFonts w:asciiTheme="minorHAnsi" w:hAnsiTheme="minorHAnsi" w:cs="Arial"/>
          <w:sz w:val="22"/>
          <w:szCs w:val="22"/>
        </w:rPr>
        <w:t>n</w:t>
      </w:r>
      <w:r w:rsidRPr="00692141">
        <w:rPr>
          <w:rFonts w:asciiTheme="minorHAnsi" w:hAnsiTheme="minorHAnsi" w:cs="Arial"/>
          <w:sz w:val="22"/>
          <w:szCs w:val="22"/>
        </w:rPr>
        <w:t>ch of a new Bachelor of Science (BSN) program, focusing</w:t>
      </w:r>
      <w:r>
        <w:rPr>
          <w:rFonts w:asciiTheme="minorHAnsi" w:hAnsiTheme="minorHAnsi" w:cs="Arial"/>
          <w:sz w:val="22"/>
          <w:szCs w:val="22"/>
        </w:rPr>
        <w:t xml:space="preserve"> on</w:t>
      </w:r>
      <w:r w:rsidRPr="00692141">
        <w:rPr>
          <w:rFonts w:asciiTheme="minorHAnsi" w:hAnsiTheme="minorHAnsi" w:cs="Arial"/>
          <w:sz w:val="22"/>
          <w:szCs w:val="22"/>
        </w:rPr>
        <w:t xml:space="preserve"> teaching and learning practices, course development and design, </w:t>
      </w:r>
      <w:proofErr w:type="spellStart"/>
      <w:r w:rsidRPr="00692141">
        <w:rPr>
          <w:rFonts w:asciiTheme="minorHAnsi" w:hAnsiTheme="minorHAnsi" w:cs="Arial"/>
          <w:sz w:val="22"/>
          <w:szCs w:val="22"/>
        </w:rPr>
        <w:t>inter</w:t>
      </w:r>
      <w:r>
        <w:rPr>
          <w:rFonts w:asciiTheme="minorHAnsi" w:hAnsiTheme="minorHAnsi" w:cs="Arial"/>
          <w:sz w:val="22"/>
          <w:szCs w:val="22"/>
        </w:rPr>
        <w:t>p</w:t>
      </w:r>
      <w:r w:rsidRPr="00692141">
        <w:rPr>
          <w:rFonts w:asciiTheme="minorHAnsi" w:hAnsiTheme="minorHAnsi" w:cs="Arial"/>
          <w:sz w:val="22"/>
          <w:szCs w:val="22"/>
        </w:rPr>
        <w:t>rofessional</w:t>
      </w:r>
      <w:proofErr w:type="spellEnd"/>
      <w:r w:rsidRPr="00692141">
        <w:rPr>
          <w:rFonts w:asciiTheme="minorHAnsi" w:hAnsiTheme="minorHAnsi" w:cs="Arial"/>
          <w:sz w:val="22"/>
          <w:szCs w:val="22"/>
        </w:rPr>
        <w:t xml:space="preserve"> collaboration and academic-practice partnerships and leadership. </w:t>
      </w:r>
      <w:r>
        <w:rPr>
          <w:rFonts w:asciiTheme="minorHAnsi" w:hAnsiTheme="minorHAnsi" w:cs="Arial"/>
          <w:sz w:val="22"/>
          <w:szCs w:val="22"/>
        </w:rPr>
        <w:t>T</w:t>
      </w:r>
      <w:r w:rsidRPr="00692141">
        <w:rPr>
          <w:rFonts w:asciiTheme="minorHAnsi" w:hAnsiTheme="minorHAnsi" w:cs="Arial"/>
          <w:sz w:val="22"/>
          <w:szCs w:val="22"/>
        </w:rPr>
        <w:t xml:space="preserve">he grant will enable program educators/administrators to attend conferences addressing the above key areas, ensuring the program's success in not only meeting accreditation and regulatory standards, but innovating as </w:t>
      </w:r>
      <w:r>
        <w:rPr>
          <w:rFonts w:asciiTheme="minorHAnsi" w:hAnsiTheme="minorHAnsi" w:cs="Arial"/>
          <w:sz w:val="22"/>
          <w:szCs w:val="22"/>
        </w:rPr>
        <w:t xml:space="preserve">it </w:t>
      </w:r>
      <w:r w:rsidRPr="00692141">
        <w:rPr>
          <w:rFonts w:asciiTheme="minorHAnsi" w:hAnsiTheme="minorHAnsi" w:cs="Arial"/>
          <w:sz w:val="22"/>
          <w:szCs w:val="22"/>
        </w:rPr>
        <w:t>embark</w:t>
      </w:r>
      <w:r>
        <w:rPr>
          <w:rFonts w:asciiTheme="minorHAnsi" w:hAnsiTheme="minorHAnsi" w:cs="Arial"/>
          <w:sz w:val="22"/>
          <w:szCs w:val="22"/>
        </w:rPr>
        <w:t>s</w:t>
      </w:r>
      <w:r w:rsidRPr="00692141">
        <w:rPr>
          <w:rFonts w:asciiTheme="minorHAnsi" w:hAnsiTheme="minorHAnsi" w:cs="Arial"/>
          <w:sz w:val="22"/>
          <w:szCs w:val="22"/>
        </w:rPr>
        <w:t xml:space="preserve"> on the next phase of program development and stakeholder and community engagement and collaboration</w:t>
      </w:r>
      <w:r>
        <w:rPr>
          <w:rFonts w:asciiTheme="minorHAnsi" w:hAnsiTheme="minorHAnsi" w:cs="Arial"/>
          <w:sz w:val="22"/>
          <w:szCs w:val="22"/>
        </w:rPr>
        <w:t xml:space="preserve">. The grant </w:t>
      </w:r>
      <w:r w:rsidRPr="00692141">
        <w:rPr>
          <w:rFonts w:asciiTheme="minorHAnsi" w:hAnsiTheme="minorHAnsi" w:cs="Arial"/>
          <w:sz w:val="22"/>
          <w:szCs w:val="22"/>
        </w:rPr>
        <w:t xml:space="preserve">reflects a dedication to a culture of life-long learning and advancement, positively </w:t>
      </w:r>
      <w:proofErr w:type="gramStart"/>
      <w:r w:rsidRPr="00692141">
        <w:rPr>
          <w:rFonts w:asciiTheme="minorHAnsi" w:hAnsiTheme="minorHAnsi" w:cs="Arial"/>
          <w:sz w:val="22"/>
          <w:szCs w:val="22"/>
        </w:rPr>
        <w:t>impacting</w:t>
      </w:r>
      <w:proofErr w:type="gramEnd"/>
      <w:r w:rsidRPr="00692141">
        <w:rPr>
          <w:rFonts w:asciiTheme="minorHAnsi" w:hAnsiTheme="minorHAnsi" w:cs="Arial"/>
          <w:sz w:val="22"/>
          <w:szCs w:val="22"/>
        </w:rPr>
        <w:t xml:space="preserve"> the future of nursing education toward achieving program outcomes at </w:t>
      </w:r>
      <w:r>
        <w:rPr>
          <w:rFonts w:asciiTheme="minorHAnsi" w:hAnsiTheme="minorHAnsi" w:cs="Arial"/>
          <w:sz w:val="22"/>
          <w:szCs w:val="22"/>
        </w:rPr>
        <w:t>the institution</w:t>
      </w:r>
      <w:r w:rsidRPr="00692141">
        <w:rPr>
          <w:rFonts w:asciiTheme="minorHAnsi" w:hAnsiTheme="minorHAnsi" w:cs="Arial"/>
          <w:sz w:val="22"/>
          <w:szCs w:val="22"/>
        </w:rPr>
        <w:t>.</w:t>
      </w:r>
    </w:p>
    <w:p w14:paraId="4980AEBF" w14:textId="68BCB0A6" w:rsidR="00692141" w:rsidRDefault="00692141" w:rsidP="00194A6D">
      <w:pPr>
        <w:rPr>
          <w:rFonts w:asciiTheme="minorHAnsi" w:hAnsiTheme="minorHAnsi" w:cs="Arial"/>
          <w:sz w:val="22"/>
          <w:szCs w:val="22"/>
        </w:rPr>
      </w:pPr>
    </w:p>
    <w:p w14:paraId="5B9E8083" w14:textId="192B876F" w:rsidR="000E17BE" w:rsidRDefault="000E17BE" w:rsidP="000E17BE">
      <w:pPr>
        <w:rPr>
          <w:rFonts w:asciiTheme="minorHAnsi" w:hAnsiTheme="minorHAnsi" w:cs="Arial"/>
          <w:b/>
          <w:sz w:val="22"/>
          <w:szCs w:val="22"/>
        </w:rPr>
      </w:pPr>
      <w:r>
        <w:rPr>
          <w:rFonts w:asciiTheme="minorHAnsi" w:hAnsiTheme="minorHAnsi" w:cs="Arial"/>
          <w:b/>
          <w:sz w:val="22"/>
          <w:szCs w:val="22"/>
        </w:rPr>
        <w:t>NSP II-26-20</w:t>
      </w:r>
      <w:r>
        <w:rPr>
          <w:rFonts w:asciiTheme="minorHAnsi" w:hAnsiTheme="minorHAnsi" w:cs="Arial"/>
          <w:b/>
          <w:sz w:val="22"/>
          <w:szCs w:val="22"/>
        </w:rPr>
        <w:t>4</w:t>
      </w:r>
    </w:p>
    <w:p w14:paraId="6AB4FC67" w14:textId="4C65AB9D" w:rsidR="000E17BE" w:rsidRDefault="000E17BE" w:rsidP="000E17BE">
      <w:pPr>
        <w:rPr>
          <w:rFonts w:asciiTheme="minorHAnsi" w:hAnsiTheme="minorHAnsi" w:cs="Arial"/>
          <w:b/>
          <w:sz w:val="22"/>
          <w:szCs w:val="22"/>
        </w:rPr>
      </w:pPr>
      <w:r>
        <w:rPr>
          <w:rFonts w:asciiTheme="minorHAnsi" w:hAnsiTheme="minorHAnsi" w:cs="Arial"/>
          <w:b/>
          <w:sz w:val="22"/>
          <w:szCs w:val="22"/>
        </w:rPr>
        <w:t>Montgomery College</w:t>
      </w:r>
    </w:p>
    <w:p w14:paraId="3C43DAF4" w14:textId="77777777" w:rsidR="000E17BE" w:rsidRDefault="000E17BE" w:rsidP="000E17BE">
      <w:pPr>
        <w:rPr>
          <w:rFonts w:asciiTheme="minorHAnsi" w:hAnsiTheme="minorHAnsi" w:cs="Arial"/>
          <w:b/>
          <w:i/>
          <w:sz w:val="22"/>
          <w:szCs w:val="22"/>
        </w:rPr>
      </w:pPr>
      <w:r>
        <w:rPr>
          <w:rFonts w:asciiTheme="minorHAnsi" w:hAnsiTheme="minorHAnsi" w:cs="Arial"/>
          <w:b/>
          <w:i/>
          <w:sz w:val="22"/>
          <w:szCs w:val="22"/>
        </w:rPr>
        <w:t>Professional Development Resource Grant</w:t>
      </w:r>
    </w:p>
    <w:p w14:paraId="12338CD3" w14:textId="53B8B436" w:rsidR="000E17BE" w:rsidRDefault="000E17BE" w:rsidP="000E17BE">
      <w:pPr>
        <w:rPr>
          <w:rFonts w:asciiTheme="minorHAnsi" w:hAnsiTheme="minorHAnsi" w:cs="Arial"/>
          <w:b/>
          <w:sz w:val="22"/>
          <w:szCs w:val="22"/>
        </w:rPr>
      </w:pPr>
      <w:r w:rsidRPr="000E17BE">
        <w:rPr>
          <w:rFonts w:asciiTheme="minorHAnsi" w:hAnsiTheme="minorHAnsi" w:cs="Arial"/>
          <w:b/>
          <w:sz w:val="22"/>
          <w:szCs w:val="22"/>
        </w:rPr>
        <w:t>$49,680</w:t>
      </w:r>
      <w:r>
        <w:rPr>
          <w:rFonts w:asciiTheme="minorHAnsi" w:hAnsiTheme="minorHAnsi" w:cs="Arial"/>
          <w:b/>
          <w:sz w:val="22"/>
          <w:szCs w:val="22"/>
        </w:rPr>
        <w:t>, 1-year grant</w:t>
      </w:r>
    </w:p>
    <w:p w14:paraId="5EAE2762" w14:textId="63DEF5A6" w:rsidR="000E17BE" w:rsidRDefault="000E17BE" w:rsidP="000E17BE">
      <w:pPr>
        <w:rPr>
          <w:rFonts w:asciiTheme="minorHAnsi" w:hAnsiTheme="minorHAnsi" w:cs="Arial"/>
          <w:b/>
          <w:sz w:val="22"/>
          <w:szCs w:val="22"/>
        </w:rPr>
      </w:pPr>
      <w:r>
        <w:rPr>
          <w:rFonts w:asciiTheme="minorHAnsi" w:hAnsiTheme="minorHAnsi" w:cs="Arial"/>
          <w:b/>
          <w:sz w:val="22"/>
          <w:szCs w:val="22"/>
        </w:rPr>
        <w:t xml:space="preserve">Project Director: </w:t>
      </w:r>
      <w:r>
        <w:rPr>
          <w:rFonts w:asciiTheme="minorHAnsi" w:hAnsiTheme="minorHAnsi" w:cs="Arial"/>
          <w:b/>
          <w:sz w:val="22"/>
          <w:szCs w:val="22"/>
        </w:rPr>
        <w:t xml:space="preserve">Dr. Monique Davis, </w:t>
      </w:r>
      <w:hyperlink r:id="rId20" w:history="1">
        <w:r w:rsidRPr="00FE00E2">
          <w:rPr>
            <w:rStyle w:val="Hyperlink"/>
            <w:rFonts w:asciiTheme="minorHAnsi" w:hAnsiTheme="minorHAnsi" w:cs="Arial"/>
            <w:b/>
            <w:sz w:val="22"/>
            <w:szCs w:val="22"/>
          </w:rPr>
          <w:t>Monique.davis@montgomerycollege.edu</w:t>
        </w:r>
      </w:hyperlink>
      <w:r>
        <w:rPr>
          <w:rFonts w:asciiTheme="minorHAnsi" w:hAnsiTheme="minorHAnsi" w:cs="Arial"/>
          <w:b/>
          <w:sz w:val="22"/>
          <w:szCs w:val="22"/>
        </w:rPr>
        <w:t xml:space="preserve"> </w:t>
      </w:r>
    </w:p>
    <w:p w14:paraId="29D1B349" w14:textId="7B82CAF3" w:rsidR="00692141" w:rsidRDefault="000E17BE" w:rsidP="000E17BE">
      <w:pPr>
        <w:rPr>
          <w:rFonts w:asciiTheme="minorHAnsi" w:hAnsiTheme="minorHAnsi" w:cs="Arial"/>
          <w:b/>
          <w:sz w:val="22"/>
          <w:szCs w:val="22"/>
        </w:rPr>
      </w:pPr>
      <w:r>
        <w:rPr>
          <w:rFonts w:asciiTheme="minorHAnsi" w:hAnsiTheme="minorHAnsi" w:cs="Arial"/>
          <w:b/>
          <w:sz w:val="22"/>
          <w:szCs w:val="22"/>
        </w:rPr>
        <w:t>Partners and Affiliates: None</w:t>
      </w:r>
    </w:p>
    <w:p w14:paraId="63B0D0D3" w14:textId="114814EF" w:rsidR="000E17BE" w:rsidRDefault="000E17BE" w:rsidP="000E17BE">
      <w:pPr>
        <w:rPr>
          <w:rFonts w:asciiTheme="minorHAnsi" w:hAnsiTheme="minorHAnsi" w:cs="Arial"/>
          <w:b/>
          <w:sz w:val="22"/>
          <w:szCs w:val="22"/>
        </w:rPr>
      </w:pPr>
    </w:p>
    <w:p w14:paraId="1557C5FB" w14:textId="7098CDDB" w:rsidR="000E17BE" w:rsidRDefault="000E17BE" w:rsidP="000E17BE">
      <w:pPr>
        <w:rPr>
          <w:rFonts w:asciiTheme="minorHAnsi" w:hAnsiTheme="minorHAnsi" w:cs="Arial"/>
          <w:sz w:val="22"/>
          <w:szCs w:val="22"/>
        </w:rPr>
      </w:pPr>
      <w:r w:rsidRPr="000E17BE">
        <w:rPr>
          <w:rFonts w:asciiTheme="minorHAnsi" w:hAnsiTheme="minorHAnsi" w:cs="Arial"/>
          <w:sz w:val="22"/>
          <w:szCs w:val="22"/>
        </w:rPr>
        <w:t xml:space="preserve">The one-year professional development grant will provide funding for forty-six (46) full-time faculty to attend a conference during summer 2025, fall 2025, and spring 2026 semesters. Faculty attendance at a professional development conference will provide them with ongoing learning. By attending professional development conferences such as those hosted by </w:t>
      </w:r>
      <w:r w:rsidR="00695720">
        <w:rPr>
          <w:rFonts w:asciiTheme="minorHAnsi" w:hAnsiTheme="minorHAnsi" w:cs="Arial"/>
          <w:sz w:val="22"/>
          <w:szCs w:val="22"/>
        </w:rPr>
        <w:t>national nursing, accreditation and simulation organizations</w:t>
      </w:r>
      <w:r w:rsidRPr="000E17BE">
        <w:rPr>
          <w:rFonts w:asciiTheme="minorHAnsi" w:hAnsiTheme="minorHAnsi" w:cs="Arial"/>
          <w:sz w:val="22"/>
          <w:szCs w:val="22"/>
        </w:rPr>
        <w:t>, faculty will have the necessary tools to enhance course delivery methods and improve engagement with students in the teaching and learning processes. This training for faculty is necessary for program compliance with accreditation.</w:t>
      </w:r>
    </w:p>
    <w:p w14:paraId="311E3050" w14:textId="6E303A50" w:rsidR="00695720" w:rsidRDefault="00695720" w:rsidP="000E17BE">
      <w:pPr>
        <w:rPr>
          <w:rFonts w:asciiTheme="minorHAnsi" w:hAnsiTheme="minorHAnsi" w:cs="Arial"/>
          <w:sz w:val="22"/>
          <w:szCs w:val="22"/>
        </w:rPr>
      </w:pPr>
    </w:p>
    <w:p w14:paraId="7142228A" w14:textId="77777777" w:rsidR="00A32F9D" w:rsidRDefault="00A32F9D" w:rsidP="00A32F9D">
      <w:pPr>
        <w:rPr>
          <w:rFonts w:asciiTheme="minorHAnsi" w:hAnsiTheme="minorHAnsi" w:cs="Arial"/>
          <w:b/>
          <w:sz w:val="22"/>
          <w:szCs w:val="22"/>
        </w:rPr>
      </w:pPr>
      <w:r>
        <w:rPr>
          <w:rFonts w:asciiTheme="minorHAnsi" w:hAnsiTheme="minorHAnsi" w:cs="Arial"/>
          <w:b/>
          <w:sz w:val="22"/>
          <w:szCs w:val="22"/>
        </w:rPr>
        <w:t>NSP II-26-20</w:t>
      </w:r>
      <w:r>
        <w:rPr>
          <w:rFonts w:asciiTheme="minorHAnsi" w:hAnsiTheme="minorHAnsi" w:cs="Arial"/>
          <w:b/>
          <w:sz w:val="22"/>
          <w:szCs w:val="22"/>
        </w:rPr>
        <w:t>6</w:t>
      </w:r>
    </w:p>
    <w:p w14:paraId="4E00D786" w14:textId="3AA14740" w:rsidR="00A32F9D" w:rsidRDefault="00A32F9D" w:rsidP="00A32F9D">
      <w:pPr>
        <w:rPr>
          <w:rFonts w:asciiTheme="minorHAnsi" w:hAnsiTheme="minorHAnsi" w:cs="Arial"/>
          <w:b/>
          <w:sz w:val="22"/>
          <w:szCs w:val="22"/>
        </w:rPr>
      </w:pPr>
      <w:r>
        <w:rPr>
          <w:rFonts w:asciiTheme="minorHAnsi" w:hAnsiTheme="minorHAnsi" w:cs="Arial"/>
          <w:b/>
          <w:sz w:val="22"/>
          <w:szCs w:val="22"/>
        </w:rPr>
        <w:t>Notre Dame of Maryland University</w:t>
      </w:r>
    </w:p>
    <w:p w14:paraId="115910B7" w14:textId="77777777" w:rsidR="00A32F9D" w:rsidRDefault="00A32F9D" w:rsidP="00A32F9D">
      <w:pPr>
        <w:rPr>
          <w:rFonts w:asciiTheme="minorHAnsi" w:hAnsiTheme="minorHAnsi" w:cs="Arial"/>
          <w:b/>
          <w:i/>
          <w:sz w:val="22"/>
          <w:szCs w:val="22"/>
        </w:rPr>
      </w:pPr>
      <w:r>
        <w:rPr>
          <w:rFonts w:asciiTheme="minorHAnsi" w:hAnsiTheme="minorHAnsi" w:cs="Arial"/>
          <w:b/>
          <w:i/>
          <w:sz w:val="22"/>
          <w:szCs w:val="22"/>
        </w:rPr>
        <w:t>Professional Development Resource Grant</w:t>
      </w:r>
    </w:p>
    <w:p w14:paraId="20E2F893" w14:textId="0831C315" w:rsidR="00A32F9D" w:rsidRDefault="00A32F9D" w:rsidP="00A32F9D">
      <w:pPr>
        <w:rPr>
          <w:rFonts w:asciiTheme="minorHAnsi" w:hAnsiTheme="minorHAnsi" w:cs="Arial"/>
          <w:b/>
          <w:sz w:val="22"/>
          <w:szCs w:val="22"/>
        </w:rPr>
      </w:pPr>
      <w:r w:rsidRPr="00A32F9D">
        <w:rPr>
          <w:rFonts w:asciiTheme="minorHAnsi" w:hAnsiTheme="minorHAnsi" w:cs="Arial"/>
          <w:b/>
          <w:sz w:val="22"/>
          <w:szCs w:val="22"/>
        </w:rPr>
        <w:t>$46,343</w:t>
      </w:r>
      <w:r>
        <w:rPr>
          <w:rFonts w:asciiTheme="minorHAnsi" w:hAnsiTheme="minorHAnsi" w:cs="Arial"/>
          <w:b/>
          <w:sz w:val="22"/>
          <w:szCs w:val="22"/>
        </w:rPr>
        <w:t>, 1-year grant</w:t>
      </w:r>
    </w:p>
    <w:p w14:paraId="3E66ECCE" w14:textId="04251C1B" w:rsidR="00A32F9D" w:rsidRDefault="00A32F9D" w:rsidP="00A32F9D">
      <w:pPr>
        <w:rPr>
          <w:rFonts w:asciiTheme="minorHAnsi" w:hAnsiTheme="minorHAnsi" w:cs="Arial"/>
          <w:b/>
          <w:sz w:val="22"/>
          <w:szCs w:val="22"/>
        </w:rPr>
      </w:pPr>
      <w:r>
        <w:rPr>
          <w:rFonts w:asciiTheme="minorHAnsi" w:hAnsiTheme="minorHAnsi" w:cs="Arial"/>
          <w:b/>
          <w:sz w:val="22"/>
          <w:szCs w:val="22"/>
        </w:rPr>
        <w:t xml:space="preserve">Project Director: </w:t>
      </w:r>
      <w:r>
        <w:rPr>
          <w:rFonts w:asciiTheme="minorHAnsi" w:hAnsiTheme="minorHAnsi" w:cs="Arial"/>
          <w:b/>
          <w:sz w:val="22"/>
          <w:szCs w:val="22"/>
        </w:rPr>
        <w:t xml:space="preserve">Dr. Katelyn Quarry, </w:t>
      </w:r>
      <w:hyperlink r:id="rId21" w:history="1">
        <w:r w:rsidRPr="00FE00E2">
          <w:rPr>
            <w:rStyle w:val="Hyperlink"/>
            <w:rFonts w:asciiTheme="minorHAnsi" w:hAnsiTheme="minorHAnsi" w:cs="Arial"/>
            <w:b/>
            <w:sz w:val="22"/>
            <w:szCs w:val="22"/>
          </w:rPr>
          <w:t>kquarry@ndm.edu</w:t>
        </w:r>
      </w:hyperlink>
      <w:r>
        <w:rPr>
          <w:rFonts w:asciiTheme="minorHAnsi" w:hAnsiTheme="minorHAnsi" w:cs="Arial"/>
          <w:b/>
          <w:sz w:val="22"/>
          <w:szCs w:val="22"/>
        </w:rPr>
        <w:t xml:space="preserve">  </w:t>
      </w:r>
    </w:p>
    <w:p w14:paraId="4B39F351" w14:textId="1EB3DCE7" w:rsidR="00695720" w:rsidRDefault="00A32F9D" w:rsidP="00A32F9D">
      <w:pPr>
        <w:rPr>
          <w:rFonts w:asciiTheme="minorHAnsi" w:hAnsiTheme="minorHAnsi" w:cs="Arial"/>
          <w:b/>
          <w:sz w:val="22"/>
          <w:szCs w:val="22"/>
        </w:rPr>
      </w:pPr>
      <w:r>
        <w:rPr>
          <w:rFonts w:asciiTheme="minorHAnsi" w:hAnsiTheme="minorHAnsi" w:cs="Arial"/>
          <w:b/>
          <w:sz w:val="22"/>
          <w:szCs w:val="22"/>
        </w:rPr>
        <w:t>Partners and Affiliates: None</w:t>
      </w:r>
    </w:p>
    <w:p w14:paraId="752E3A05" w14:textId="32ACCC8F" w:rsidR="00A32F9D" w:rsidRDefault="00A32F9D" w:rsidP="00A32F9D">
      <w:pPr>
        <w:rPr>
          <w:rFonts w:asciiTheme="minorHAnsi" w:hAnsiTheme="minorHAnsi" w:cs="Arial"/>
          <w:sz w:val="22"/>
          <w:szCs w:val="22"/>
        </w:rPr>
      </w:pPr>
      <w:r w:rsidRPr="00A32F9D">
        <w:rPr>
          <w:rFonts w:asciiTheme="minorHAnsi" w:hAnsiTheme="minorHAnsi" w:cs="Arial"/>
          <w:sz w:val="22"/>
          <w:szCs w:val="22"/>
        </w:rPr>
        <w:lastRenderedPageBreak/>
        <w:t xml:space="preserve">The transition from traditional content-delivery to competency-based education (CBE) in nursing education is crucial to bridge the academic-practice gap for new graduate nurses. </w:t>
      </w:r>
      <w:r>
        <w:rPr>
          <w:rFonts w:asciiTheme="minorHAnsi" w:hAnsiTheme="minorHAnsi" w:cs="Arial"/>
          <w:sz w:val="22"/>
          <w:szCs w:val="22"/>
        </w:rPr>
        <w:t xml:space="preserve">The </w:t>
      </w:r>
      <w:r w:rsidRPr="00A32F9D">
        <w:rPr>
          <w:rFonts w:asciiTheme="minorHAnsi" w:hAnsiTheme="minorHAnsi" w:cs="Arial"/>
          <w:sz w:val="22"/>
          <w:szCs w:val="22"/>
        </w:rPr>
        <w:t xml:space="preserve">School of Nursing is implementing the AACN Essentials: Core Competencies for Professional Nursing Education, requiring extensive curriculum revisions and faculty development. This shift emphasizes student mastery through performance-based assessments, moving away from periodic knowledge testing. Despite financial constraints limiting professional development opportunities, the School of Nursing has achieved notable NCLEX pass rates, with a peak of 94.81% in FY 2024. This initiative aims to enhance faculty preparedness, satisfaction, and student success by focusing on backward design and creation of performance-based assessments. Continued professional development is essential to maintain high standards and support the transition to </w:t>
      </w:r>
      <w:proofErr w:type="gramStart"/>
      <w:r w:rsidRPr="00A32F9D">
        <w:rPr>
          <w:rFonts w:asciiTheme="minorHAnsi" w:hAnsiTheme="minorHAnsi" w:cs="Arial"/>
          <w:sz w:val="22"/>
          <w:szCs w:val="22"/>
        </w:rPr>
        <w:t>CBE,</w:t>
      </w:r>
      <w:proofErr w:type="gramEnd"/>
      <w:r w:rsidRPr="00A32F9D">
        <w:rPr>
          <w:rFonts w:asciiTheme="minorHAnsi" w:hAnsiTheme="minorHAnsi" w:cs="Arial"/>
          <w:sz w:val="22"/>
          <w:szCs w:val="22"/>
        </w:rPr>
        <w:t xml:space="preserve"> ensuring graduates are well-prepared for their nursing careers.</w:t>
      </w:r>
    </w:p>
    <w:p w14:paraId="2A305B06" w14:textId="1C20BD30" w:rsidR="00A32F9D" w:rsidRDefault="00A32F9D" w:rsidP="00A32F9D">
      <w:pPr>
        <w:rPr>
          <w:rFonts w:asciiTheme="minorHAnsi" w:hAnsiTheme="minorHAnsi" w:cs="Arial"/>
          <w:sz w:val="22"/>
          <w:szCs w:val="22"/>
        </w:rPr>
      </w:pPr>
    </w:p>
    <w:p w14:paraId="2A75DB98" w14:textId="3B8B73FF" w:rsidR="00FF2B16" w:rsidRDefault="00FF2B16" w:rsidP="00FF2B16">
      <w:pPr>
        <w:rPr>
          <w:rFonts w:asciiTheme="minorHAnsi" w:hAnsiTheme="minorHAnsi" w:cs="Arial"/>
          <w:b/>
          <w:sz w:val="22"/>
          <w:szCs w:val="22"/>
        </w:rPr>
      </w:pPr>
      <w:r>
        <w:rPr>
          <w:rFonts w:asciiTheme="minorHAnsi" w:hAnsiTheme="minorHAnsi" w:cs="Arial"/>
          <w:b/>
          <w:sz w:val="22"/>
          <w:szCs w:val="22"/>
        </w:rPr>
        <w:t>NSP II-26-20</w:t>
      </w:r>
      <w:r>
        <w:rPr>
          <w:rFonts w:asciiTheme="minorHAnsi" w:hAnsiTheme="minorHAnsi" w:cs="Arial"/>
          <w:b/>
          <w:sz w:val="22"/>
          <w:szCs w:val="22"/>
        </w:rPr>
        <w:t>7</w:t>
      </w:r>
    </w:p>
    <w:p w14:paraId="0676238C" w14:textId="09B723B6" w:rsidR="00FF2B16" w:rsidRDefault="00FF2B16" w:rsidP="00FF2B16">
      <w:pPr>
        <w:rPr>
          <w:rFonts w:asciiTheme="minorHAnsi" w:hAnsiTheme="minorHAnsi" w:cs="Arial"/>
          <w:b/>
          <w:sz w:val="22"/>
          <w:szCs w:val="22"/>
        </w:rPr>
      </w:pPr>
      <w:r>
        <w:rPr>
          <w:rFonts w:asciiTheme="minorHAnsi" w:hAnsiTheme="minorHAnsi" w:cs="Arial"/>
          <w:b/>
          <w:sz w:val="22"/>
          <w:szCs w:val="22"/>
        </w:rPr>
        <w:t>Salisbury University</w:t>
      </w:r>
    </w:p>
    <w:p w14:paraId="7D3E76B7" w14:textId="48344403" w:rsidR="00FF2B16" w:rsidRDefault="00FF2B16" w:rsidP="00FF2B16">
      <w:pPr>
        <w:rPr>
          <w:rFonts w:asciiTheme="minorHAnsi" w:hAnsiTheme="minorHAnsi" w:cs="Arial"/>
          <w:b/>
          <w:i/>
          <w:sz w:val="22"/>
          <w:szCs w:val="22"/>
        </w:rPr>
      </w:pPr>
      <w:r w:rsidRPr="00FF2B16">
        <w:rPr>
          <w:rFonts w:asciiTheme="minorHAnsi" w:hAnsiTheme="minorHAnsi" w:cs="Arial"/>
          <w:b/>
          <w:i/>
          <w:sz w:val="22"/>
          <w:szCs w:val="22"/>
        </w:rPr>
        <w:t>Be a Maryland Nurse Educator- Addressing Nurse Retention through LeadNursingForward.org, Resource Grant</w:t>
      </w:r>
    </w:p>
    <w:p w14:paraId="605D47E9" w14:textId="338BE038" w:rsidR="00FF2B16" w:rsidRDefault="00FF2B16" w:rsidP="00FF2B16">
      <w:pPr>
        <w:rPr>
          <w:rFonts w:asciiTheme="minorHAnsi" w:hAnsiTheme="minorHAnsi" w:cs="Arial"/>
          <w:b/>
          <w:sz w:val="22"/>
          <w:szCs w:val="22"/>
        </w:rPr>
      </w:pPr>
      <w:r>
        <w:rPr>
          <w:rFonts w:asciiTheme="minorHAnsi" w:hAnsiTheme="minorHAnsi" w:cs="Arial"/>
          <w:b/>
          <w:sz w:val="22"/>
          <w:szCs w:val="22"/>
        </w:rPr>
        <w:t>$100,000</w:t>
      </w:r>
      <w:r>
        <w:rPr>
          <w:rFonts w:asciiTheme="minorHAnsi" w:hAnsiTheme="minorHAnsi" w:cs="Arial"/>
          <w:b/>
          <w:sz w:val="22"/>
          <w:szCs w:val="22"/>
        </w:rPr>
        <w:t>, 1-year grant</w:t>
      </w:r>
    </w:p>
    <w:p w14:paraId="759C922E" w14:textId="3F05A0A0" w:rsidR="00FF2B16" w:rsidRDefault="00FF2B16" w:rsidP="00FF2B16">
      <w:pPr>
        <w:rPr>
          <w:rFonts w:asciiTheme="minorHAnsi" w:hAnsiTheme="minorHAnsi" w:cs="Arial"/>
          <w:b/>
          <w:sz w:val="22"/>
          <w:szCs w:val="22"/>
        </w:rPr>
      </w:pPr>
      <w:r>
        <w:rPr>
          <w:rFonts w:asciiTheme="minorHAnsi" w:hAnsiTheme="minorHAnsi" w:cs="Arial"/>
          <w:b/>
          <w:sz w:val="22"/>
          <w:szCs w:val="22"/>
        </w:rPr>
        <w:t xml:space="preserve">Project Director: </w:t>
      </w:r>
      <w:r>
        <w:rPr>
          <w:rFonts w:asciiTheme="minorHAnsi" w:hAnsiTheme="minorHAnsi" w:cs="Arial"/>
          <w:b/>
          <w:sz w:val="22"/>
          <w:szCs w:val="22"/>
        </w:rPr>
        <w:t xml:space="preserve">Dr. </w:t>
      </w:r>
      <w:proofErr w:type="spellStart"/>
      <w:r>
        <w:rPr>
          <w:rFonts w:asciiTheme="minorHAnsi" w:hAnsiTheme="minorHAnsi" w:cs="Arial"/>
          <w:b/>
          <w:sz w:val="22"/>
          <w:szCs w:val="22"/>
        </w:rPr>
        <w:t>Kaynabess</w:t>
      </w:r>
      <w:proofErr w:type="spellEnd"/>
      <w:r>
        <w:rPr>
          <w:rFonts w:asciiTheme="minorHAnsi" w:hAnsiTheme="minorHAnsi" w:cs="Arial"/>
          <w:b/>
          <w:sz w:val="22"/>
          <w:szCs w:val="22"/>
        </w:rPr>
        <w:t xml:space="preserve"> Freda, </w:t>
      </w:r>
      <w:hyperlink r:id="rId22" w:history="1">
        <w:r w:rsidRPr="00FE00E2">
          <w:rPr>
            <w:rStyle w:val="Hyperlink"/>
            <w:rFonts w:asciiTheme="minorHAnsi" w:hAnsiTheme="minorHAnsi" w:cs="Arial"/>
            <w:b/>
            <w:sz w:val="22"/>
            <w:szCs w:val="22"/>
          </w:rPr>
          <w:t>kxfreda@salisbury.edu</w:t>
        </w:r>
      </w:hyperlink>
      <w:r>
        <w:rPr>
          <w:rFonts w:asciiTheme="minorHAnsi" w:hAnsiTheme="minorHAnsi" w:cs="Arial"/>
          <w:b/>
          <w:sz w:val="22"/>
          <w:szCs w:val="22"/>
        </w:rPr>
        <w:t xml:space="preserve"> </w:t>
      </w:r>
      <w:r>
        <w:rPr>
          <w:rFonts w:asciiTheme="minorHAnsi" w:hAnsiTheme="minorHAnsi" w:cs="Arial"/>
          <w:b/>
          <w:sz w:val="22"/>
          <w:szCs w:val="22"/>
        </w:rPr>
        <w:t xml:space="preserve">  </w:t>
      </w:r>
    </w:p>
    <w:p w14:paraId="2F06A345" w14:textId="55EFECFF" w:rsidR="00A32F9D" w:rsidRDefault="00FF2B16" w:rsidP="00FF2B16">
      <w:pPr>
        <w:rPr>
          <w:rFonts w:asciiTheme="minorHAnsi" w:hAnsiTheme="minorHAnsi" w:cs="Arial"/>
          <w:b/>
          <w:sz w:val="22"/>
          <w:szCs w:val="22"/>
        </w:rPr>
      </w:pPr>
      <w:r>
        <w:rPr>
          <w:rFonts w:asciiTheme="minorHAnsi" w:hAnsiTheme="minorHAnsi" w:cs="Arial"/>
          <w:b/>
          <w:sz w:val="22"/>
          <w:szCs w:val="22"/>
        </w:rPr>
        <w:t>Partners and Affiliates: None</w:t>
      </w:r>
    </w:p>
    <w:p w14:paraId="7063C86D" w14:textId="3F0CFCFA" w:rsidR="00FF2B16" w:rsidRDefault="00FF2B16" w:rsidP="00FF2B16">
      <w:pPr>
        <w:rPr>
          <w:rFonts w:asciiTheme="minorHAnsi" w:hAnsiTheme="minorHAnsi" w:cs="Arial"/>
          <w:b/>
          <w:sz w:val="22"/>
          <w:szCs w:val="22"/>
        </w:rPr>
      </w:pPr>
    </w:p>
    <w:p w14:paraId="7051D491" w14:textId="4A564DBF" w:rsidR="00FF2B16" w:rsidRDefault="00FF2B16" w:rsidP="00FF2B16">
      <w:pPr>
        <w:rPr>
          <w:rFonts w:asciiTheme="minorHAnsi" w:hAnsiTheme="minorHAnsi" w:cs="Arial"/>
          <w:sz w:val="22"/>
          <w:szCs w:val="22"/>
        </w:rPr>
      </w:pPr>
      <w:r w:rsidRPr="00FF2B16">
        <w:rPr>
          <w:rFonts w:asciiTheme="minorHAnsi" w:hAnsiTheme="minorHAnsi" w:cs="Arial"/>
          <w:sz w:val="22"/>
          <w:szCs w:val="22"/>
        </w:rPr>
        <w:t xml:space="preserve">The shortage of nurses at the bedside is a widely recognized issue frequently highlighted in the </w:t>
      </w:r>
      <w:proofErr w:type="gramStart"/>
      <w:r w:rsidRPr="00FF2B16">
        <w:rPr>
          <w:rFonts w:asciiTheme="minorHAnsi" w:hAnsiTheme="minorHAnsi" w:cs="Arial"/>
          <w:sz w:val="22"/>
          <w:szCs w:val="22"/>
        </w:rPr>
        <w:t>literature,</w:t>
      </w:r>
      <w:proofErr w:type="gramEnd"/>
      <w:r w:rsidRPr="00FF2B16">
        <w:rPr>
          <w:rFonts w:asciiTheme="minorHAnsi" w:hAnsiTheme="minorHAnsi" w:cs="Arial"/>
          <w:sz w:val="22"/>
          <w:szCs w:val="22"/>
        </w:rPr>
        <w:t xml:space="preserve"> however, a significant shortage of nursing faculty also exists in the United States, with an estimated vacancy rate of 7.8% (AACN, 2024). This faculty shortage directly </w:t>
      </w:r>
      <w:proofErr w:type="gramStart"/>
      <w:r w:rsidRPr="00FF2B16">
        <w:rPr>
          <w:rFonts w:asciiTheme="minorHAnsi" w:hAnsiTheme="minorHAnsi" w:cs="Arial"/>
          <w:sz w:val="22"/>
          <w:szCs w:val="22"/>
        </w:rPr>
        <w:t>impacts</w:t>
      </w:r>
      <w:proofErr w:type="gramEnd"/>
      <w:r w:rsidRPr="00FF2B16">
        <w:rPr>
          <w:rFonts w:asciiTheme="minorHAnsi" w:hAnsiTheme="minorHAnsi" w:cs="Arial"/>
          <w:sz w:val="22"/>
          <w:szCs w:val="22"/>
        </w:rPr>
        <w:t xml:space="preserve"> healthcare delivery by limiting the number of students nursing programs can enroll, thereby hindering the profession's ability to meet increasing healthcare demands (Anderson et al., 2024). Contributing factors include an aging and impending retirement of a significant portion of the current faculty workforce (AACN, 2024). Innovative strategies are essential to growing and retaining the nurse educator workforce across the sta</w:t>
      </w:r>
      <w:r>
        <w:rPr>
          <w:rFonts w:asciiTheme="minorHAnsi" w:hAnsiTheme="minorHAnsi" w:cs="Arial"/>
          <w:sz w:val="22"/>
          <w:szCs w:val="22"/>
        </w:rPr>
        <w:t xml:space="preserve">te. The </w:t>
      </w:r>
      <w:r w:rsidRPr="00FF2B16">
        <w:rPr>
          <w:rFonts w:asciiTheme="minorHAnsi" w:hAnsiTheme="minorHAnsi" w:cs="Arial"/>
          <w:sz w:val="22"/>
          <w:szCs w:val="22"/>
        </w:rPr>
        <w:t>www.LeadNursingForward.org</w:t>
      </w:r>
      <w:r>
        <w:rPr>
          <w:rFonts w:asciiTheme="minorHAnsi" w:hAnsiTheme="minorHAnsi" w:cs="Arial"/>
          <w:sz w:val="22"/>
          <w:szCs w:val="22"/>
        </w:rPr>
        <w:t xml:space="preserve"> </w:t>
      </w:r>
      <w:r w:rsidRPr="00FF2B16">
        <w:rPr>
          <w:rFonts w:asciiTheme="minorHAnsi" w:hAnsiTheme="minorHAnsi" w:cs="Arial"/>
          <w:sz w:val="22"/>
          <w:szCs w:val="22"/>
        </w:rPr>
        <w:t>is a comprehensive web resource with updated, easily accessible information about becoming a registered nurse and nurse educator in Maryland. This resource grant will expand www.LeadNursingForward.org to include nurse educator retention and innovative approaches taking place across the state to address these complex issues.</w:t>
      </w:r>
    </w:p>
    <w:p w14:paraId="6BF17D76" w14:textId="2A671958" w:rsidR="00FF2B16" w:rsidRDefault="00FF2B16" w:rsidP="00FF2B16">
      <w:pPr>
        <w:rPr>
          <w:rFonts w:asciiTheme="minorHAnsi" w:hAnsiTheme="minorHAnsi" w:cs="Arial"/>
          <w:sz w:val="22"/>
          <w:szCs w:val="22"/>
        </w:rPr>
      </w:pPr>
    </w:p>
    <w:p w14:paraId="78235314" w14:textId="3A5E8042" w:rsidR="0080192D" w:rsidRDefault="0080192D" w:rsidP="0080192D">
      <w:pPr>
        <w:rPr>
          <w:rFonts w:asciiTheme="minorHAnsi" w:hAnsiTheme="minorHAnsi" w:cs="Arial"/>
          <w:b/>
          <w:sz w:val="22"/>
          <w:szCs w:val="22"/>
        </w:rPr>
      </w:pPr>
      <w:r>
        <w:rPr>
          <w:rFonts w:asciiTheme="minorHAnsi" w:hAnsiTheme="minorHAnsi" w:cs="Arial"/>
          <w:b/>
          <w:sz w:val="22"/>
          <w:szCs w:val="22"/>
        </w:rPr>
        <w:t>NSP II-26-20</w:t>
      </w:r>
      <w:r>
        <w:rPr>
          <w:rFonts w:asciiTheme="minorHAnsi" w:hAnsiTheme="minorHAnsi" w:cs="Arial"/>
          <w:b/>
          <w:sz w:val="22"/>
          <w:szCs w:val="22"/>
        </w:rPr>
        <w:t>8</w:t>
      </w:r>
    </w:p>
    <w:p w14:paraId="7E3729FC" w14:textId="77777777" w:rsidR="0080192D" w:rsidRDefault="0080192D" w:rsidP="0080192D">
      <w:pPr>
        <w:rPr>
          <w:rFonts w:asciiTheme="minorHAnsi" w:hAnsiTheme="minorHAnsi" w:cs="Arial"/>
          <w:b/>
          <w:sz w:val="22"/>
          <w:szCs w:val="22"/>
        </w:rPr>
      </w:pPr>
      <w:r>
        <w:rPr>
          <w:rFonts w:asciiTheme="minorHAnsi" w:hAnsiTheme="minorHAnsi" w:cs="Arial"/>
          <w:b/>
          <w:sz w:val="22"/>
          <w:szCs w:val="22"/>
        </w:rPr>
        <w:t>Salisbury University</w:t>
      </w:r>
    </w:p>
    <w:p w14:paraId="68FBE5F1" w14:textId="0578950E" w:rsidR="0080192D" w:rsidRDefault="0080192D" w:rsidP="0080192D">
      <w:pPr>
        <w:rPr>
          <w:rFonts w:asciiTheme="minorHAnsi" w:hAnsiTheme="minorHAnsi" w:cs="Arial"/>
          <w:b/>
          <w:i/>
          <w:sz w:val="22"/>
          <w:szCs w:val="22"/>
        </w:rPr>
      </w:pPr>
      <w:r>
        <w:rPr>
          <w:rFonts w:asciiTheme="minorHAnsi" w:hAnsiTheme="minorHAnsi" w:cs="Arial"/>
          <w:b/>
          <w:i/>
          <w:sz w:val="22"/>
          <w:szCs w:val="22"/>
        </w:rPr>
        <w:t>Professional Development Resource Grant</w:t>
      </w:r>
    </w:p>
    <w:p w14:paraId="710389C4" w14:textId="7DEA19B2" w:rsidR="0080192D" w:rsidRDefault="0080192D" w:rsidP="0080192D">
      <w:pPr>
        <w:rPr>
          <w:rFonts w:asciiTheme="minorHAnsi" w:hAnsiTheme="minorHAnsi" w:cs="Arial"/>
          <w:b/>
          <w:sz w:val="22"/>
          <w:szCs w:val="22"/>
        </w:rPr>
      </w:pPr>
      <w:r>
        <w:rPr>
          <w:rFonts w:asciiTheme="minorHAnsi" w:hAnsiTheme="minorHAnsi" w:cs="Arial"/>
          <w:b/>
          <w:sz w:val="22"/>
          <w:szCs w:val="22"/>
        </w:rPr>
        <w:t>$5</w:t>
      </w:r>
      <w:r>
        <w:rPr>
          <w:rFonts w:asciiTheme="minorHAnsi" w:hAnsiTheme="minorHAnsi" w:cs="Arial"/>
          <w:b/>
          <w:sz w:val="22"/>
          <w:szCs w:val="22"/>
        </w:rPr>
        <w:t>0,000, 1-year grant</w:t>
      </w:r>
    </w:p>
    <w:p w14:paraId="2FC92921" w14:textId="0B1C0DC2" w:rsidR="0080192D" w:rsidRDefault="0080192D" w:rsidP="0080192D">
      <w:pPr>
        <w:rPr>
          <w:rFonts w:asciiTheme="minorHAnsi" w:hAnsiTheme="minorHAnsi" w:cs="Arial"/>
          <w:b/>
          <w:sz w:val="22"/>
          <w:szCs w:val="22"/>
        </w:rPr>
      </w:pPr>
      <w:r>
        <w:rPr>
          <w:rFonts w:asciiTheme="minorHAnsi" w:hAnsiTheme="minorHAnsi" w:cs="Arial"/>
          <w:b/>
          <w:sz w:val="22"/>
          <w:szCs w:val="22"/>
        </w:rPr>
        <w:t xml:space="preserve">Project Director: </w:t>
      </w:r>
      <w:r>
        <w:rPr>
          <w:rFonts w:asciiTheme="minorHAnsi" w:hAnsiTheme="minorHAnsi" w:cs="Arial"/>
          <w:b/>
          <w:sz w:val="22"/>
          <w:szCs w:val="22"/>
        </w:rPr>
        <w:t xml:space="preserve">Dr. Debra Webster, </w:t>
      </w:r>
      <w:hyperlink r:id="rId23" w:history="1">
        <w:r w:rsidRPr="00FE00E2">
          <w:rPr>
            <w:rStyle w:val="Hyperlink"/>
            <w:rFonts w:asciiTheme="minorHAnsi" w:hAnsiTheme="minorHAnsi" w:cs="Arial"/>
            <w:b/>
            <w:sz w:val="22"/>
            <w:szCs w:val="22"/>
          </w:rPr>
          <w:t>dawebster@salisbury.edu</w:t>
        </w:r>
      </w:hyperlink>
      <w:r>
        <w:rPr>
          <w:rFonts w:asciiTheme="minorHAnsi" w:hAnsiTheme="minorHAnsi" w:cs="Arial"/>
          <w:b/>
          <w:sz w:val="22"/>
          <w:szCs w:val="22"/>
        </w:rPr>
        <w:t xml:space="preserve"> </w:t>
      </w:r>
      <w:r>
        <w:rPr>
          <w:rFonts w:asciiTheme="minorHAnsi" w:hAnsiTheme="minorHAnsi" w:cs="Arial"/>
          <w:b/>
          <w:sz w:val="22"/>
          <w:szCs w:val="22"/>
        </w:rPr>
        <w:t xml:space="preserve">   </w:t>
      </w:r>
    </w:p>
    <w:p w14:paraId="50441A03" w14:textId="4E488C70" w:rsidR="00FF2B16" w:rsidRDefault="0080192D" w:rsidP="0080192D">
      <w:pPr>
        <w:rPr>
          <w:rFonts w:asciiTheme="minorHAnsi" w:hAnsiTheme="minorHAnsi" w:cs="Arial"/>
          <w:b/>
          <w:sz w:val="22"/>
          <w:szCs w:val="22"/>
        </w:rPr>
      </w:pPr>
      <w:r>
        <w:rPr>
          <w:rFonts w:asciiTheme="minorHAnsi" w:hAnsiTheme="minorHAnsi" w:cs="Arial"/>
          <w:b/>
          <w:sz w:val="22"/>
          <w:szCs w:val="22"/>
        </w:rPr>
        <w:t>Partners and Affiliates: None</w:t>
      </w:r>
    </w:p>
    <w:p w14:paraId="50409108" w14:textId="5808D2C5" w:rsidR="0080192D" w:rsidRDefault="0080192D" w:rsidP="0080192D">
      <w:pPr>
        <w:rPr>
          <w:rFonts w:asciiTheme="minorHAnsi" w:hAnsiTheme="minorHAnsi" w:cs="Arial"/>
          <w:b/>
          <w:sz w:val="22"/>
          <w:szCs w:val="22"/>
        </w:rPr>
      </w:pPr>
    </w:p>
    <w:p w14:paraId="658ABADD" w14:textId="54A314C5" w:rsidR="0080192D" w:rsidRDefault="0080192D" w:rsidP="0080192D">
      <w:pPr>
        <w:rPr>
          <w:rFonts w:asciiTheme="minorHAnsi" w:hAnsiTheme="minorHAnsi" w:cs="Arial"/>
          <w:sz w:val="22"/>
          <w:szCs w:val="22"/>
        </w:rPr>
      </w:pPr>
      <w:r>
        <w:rPr>
          <w:rFonts w:asciiTheme="minorHAnsi" w:hAnsiTheme="minorHAnsi" w:cs="Arial"/>
          <w:sz w:val="22"/>
          <w:szCs w:val="22"/>
        </w:rPr>
        <w:t>The institution</w:t>
      </w:r>
      <w:r w:rsidRPr="0080192D">
        <w:rPr>
          <w:rFonts w:asciiTheme="minorHAnsi" w:hAnsiTheme="minorHAnsi" w:cs="Arial"/>
          <w:sz w:val="22"/>
          <w:szCs w:val="22"/>
        </w:rPr>
        <w:t xml:space="preserve"> is committed to fostering professional development and intellectual growth to enhance the practice of teaching. This grant seeks to support the professional development of nursing faculty by providing financial assistance to attend local and national conferences. These conferences are vital for nursing faculty to stay current with the </w:t>
      </w:r>
      <w:r>
        <w:rPr>
          <w:rFonts w:asciiTheme="minorHAnsi" w:hAnsiTheme="minorHAnsi" w:cs="Arial"/>
          <w:sz w:val="22"/>
          <w:szCs w:val="22"/>
        </w:rPr>
        <w:t>latest advancements in evidence-</w:t>
      </w:r>
      <w:r w:rsidRPr="0080192D">
        <w:rPr>
          <w:rFonts w:asciiTheme="minorHAnsi" w:hAnsiTheme="minorHAnsi" w:cs="Arial"/>
          <w:sz w:val="22"/>
          <w:szCs w:val="22"/>
        </w:rPr>
        <w:t xml:space="preserve">based care and teaching practices. By incorporating this new knowledge into both classroom instruction and clinical practice, faculty can better equip students to succeed in the nursing workforce. Additionally, conferences offer valuable networking opportunities that promote collaboration and research partnerships—key factors for faculty pursuing tenure and academic advancement. The School of Nursing recognizes that ongoing </w:t>
      </w:r>
      <w:r w:rsidRPr="0080192D">
        <w:rPr>
          <w:rFonts w:asciiTheme="minorHAnsi" w:hAnsiTheme="minorHAnsi" w:cs="Arial"/>
          <w:sz w:val="22"/>
          <w:szCs w:val="22"/>
        </w:rPr>
        <w:lastRenderedPageBreak/>
        <w:t>professional development is crucial for faculty effectiveness, and this growth ultimately plays a significant role in preparing the next generation of nurses for success.</w:t>
      </w:r>
    </w:p>
    <w:p w14:paraId="0F60B9F6" w14:textId="0CCAD788" w:rsidR="0080192D" w:rsidRDefault="0080192D" w:rsidP="0080192D">
      <w:pPr>
        <w:rPr>
          <w:rFonts w:asciiTheme="minorHAnsi" w:hAnsiTheme="minorHAnsi" w:cs="Arial"/>
          <w:sz w:val="22"/>
          <w:szCs w:val="22"/>
        </w:rPr>
      </w:pPr>
    </w:p>
    <w:p w14:paraId="1697BFA4" w14:textId="2F02B434" w:rsidR="00BF2D75" w:rsidRDefault="00BF2D75" w:rsidP="00BF2D75">
      <w:pPr>
        <w:rPr>
          <w:rFonts w:asciiTheme="minorHAnsi" w:hAnsiTheme="minorHAnsi" w:cs="Arial"/>
          <w:b/>
          <w:sz w:val="22"/>
          <w:szCs w:val="22"/>
        </w:rPr>
      </w:pPr>
      <w:r>
        <w:rPr>
          <w:rFonts w:asciiTheme="minorHAnsi" w:hAnsiTheme="minorHAnsi" w:cs="Arial"/>
          <w:b/>
          <w:sz w:val="22"/>
          <w:szCs w:val="22"/>
        </w:rPr>
        <w:t>NSP II-26-20</w:t>
      </w:r>
      <w:r>
        <w:rPr>
          <w:rFonts w:asciiTheme="minorHAnsi" w:hAnsiTheme="minorHAnsi" w:cs="Arial"/>
          <w:b/>
          <w:sz w:val="22"/>
          <w:szCs w:val="22"/>
        </w:rPr>
        <w:t>9</w:t>
      </w:r>
    </w:p>
    <w:p w14:paraId="569FC613" w14:textId="202A54DE" w:rsidR="00BF2D75" w:rsidRDefault="00BF2D75" w:rsidP="00BF2D75">
      <w:pPr>
        <w:rPr>
          <w:rFonts w:asciiTheme="minorHAnsi" w:hAnsiTheme="minorHAnsi" w:cs="Arial"/>
          <w:b/>
          <w:sz w:val="22"/>
          <w:szCs w:val="22"/>
        </w:rPr>
      </w:pPr>
      <w:r>
        <w:rPr>
          <w:rFonts w:asciiTheme="minorHAnsi" w:hAnsiTheme="minorHAnsi" w:cs="Arial"/>
          <w:b/>
          <w:sz w:val="22"/>
          <w:szCs w:val="22"/>
        </w:rPr>
        <w:t>Towson</w:t>
      </w:r>
      <w:r>
        <w:rPr>
          <w:rFonts w:asciiTheme="minorHAnsi" w:hAnsiTheme="minorHAnsi" w:cs="Arial"/>
          <w:b/>
          <w:sz w:val="22"/>
          <w:szCs w:val="22"/>
        </w:rPr>
        <w:t xml:space="preserve"> University</w:t>
      </w:r>
    </w:p>
    <w:p w14:paraId="4A7EBC64" w14:textId="77777777" w:rsidR="00BF2D75" w:rsidRDefault="00BF2D75" w:rsidP="00BF2D75">
      <w:pPr>
        <w:rPr>
          <w:rFonts w:asciiTheme="minorHAnsi" w:hAnsiTheme="minorHAnsi" w:cs="Arial"/>
          <w:b/>
          <w:i/>
          <w:sz w:val="22"/>
          <w:szCs w:val="22"/>
        </w:rPr>
      </w:pPr>
      <w:r>
        <w:rPr>
          <w:rFonts w:asciiTheme="minorHAnsi" w:hAnsiTheme="minorHAnsi" w:cs="Arial"/>
          <w:b/>
          <w:i/>
          <w:sz w:val="22"/>
          <w:szCs w:val="22"/>
        </w:rPr>
        <w:t>Professional Development Resource Grant</w:t>
      </w:r>
    </w:p>
    <w:p w14:paraId="7B0E1AF9" w14:textId="77777777" w:rsidR="00BF2D75" w:rsidRDefault="00BF2D75" w:rsidP="00BF2D75">
      <w:pPr>
        <w:rPr>
          <w:rFonts w:asciiTheme="minorHAnsi" w:hAnsiTheme="minorHAnsi" w:cs="Arial"/>
          <w:b/>
          <w:sz w:val="22"/>
          <w:szCs w:val="22"/>
        </w:rPr>
      </w:pPr>
      <w:r>
        <w:rPr>
          <w:rFonts w:asciiTheme="minorHAnsi" w:hAnsiTheme="minorHAnsi" w:cs="Arial"/>
          <w:b/>
          <w:sz w:val="22"/>
          <w:szCs w:val="22"/>
        </w:rPr>
        <w:t>$50,000, 1-year grant</w:t>
      </w:r>
    </w:p>
    <w:p w14:paraId="672DA9B5" w14:textId="6185EF05" w:rsidR="00BF2D75" w:rsidRDefault="00BF2D75" w:rsidP="00BF2D75">
      <w:pPr>
        <w:rPr>
          <w:rFonts w:asciiTheme="minorHAnsi" w:hAnsiTheme="minorHAnsi" w:cs="Arial"/>
          <w:b/>
          <w:sz w:val="22"/>
          <w:szCs w:val="22"/>
        </w:rPr>
      </w:pPr>
      <w:r>
        <w:rPr>
          <w:rFonts w:asciiTheme="minorHAnsi" w:hAnsiTheme="minorHAnsi" w:cs="Arial"/>
          <w:b/>
          <w:sz w:val="22"/>
          <w:szCs w:val="22"/>
        </w:rPr>
        <w:t xml:space="preserve">Project Director: </w:t>
      </w:r>
      <w:r w:rsidR="00644667">
        <w:rPr>
          <w:rFonts w:asciiTheme="minorHAnsi" w:hAnsiTheme="minorHAnsi" w:cs="Arial"/>
          <w:b/>
          <w:sz w:val="22"/>
          <w:szCs w:val="22"/>
        </w:rPr>
        <w:t xml:space="preserve">Dr. Hayley Mark, </w:t>
      </w:r>
      <w:hyperlink r:id="rId24" w:history="1">
        <w:r w:rsidR="00644667" w:rsidRPr="00FE00E2">
          <w:rPr>
            <w:rStyle w:val="Hyperlink"/>
            <w:rFonts w:asciiTheme="minorHAnsi" w:hAnsiTheme="minorHAnsi" w:cs="Arial"/>
            <w:b/>
            <w:sz w:val="22"/>
            <w:szCs w:val="22"/>
          </w:rPr>
          <w:t>hmark@towson.edu</w:t>
        </w:r>
      </w:hyperlink>
      <w:r w:rsidR="00644667">
        <w:rPr>
          <w:rFonts w:asciiTheme="minorHAnsi" w:hAnsiTheme="minorHAnsi" w:cs="Arial"/>
          <w:b/>
          <w:sz w:val="22"/>
          <w:szCs w:val="22"/>
        </w:rPr>
        <w:t xml:space="preserve"> </w:t>
      </w:r>
      <w:r>
        <w:rPr>
          <w:rFonts w:asciiTheme="minorHAnsi" w:hAnsiTheme="minorHAnsi" w:cs="Arial"/>
          <w:b/>
          <w:sz w:val="22"/>
          <w:szCs w:val="22"/>
        </w:rPr>
        <w:t xml:space="preserve">    </w:t>
      </w:r>
    </w:p>
    <w:p w14:paraId="5CBB229E" w14:textId="6A2F8588" w:rsidR="0080192D" w:rsidRDefault="00BF2D75" w:rsidP="00BF2D75">
      <w:pPr>
        <w:rPr>
          <w:rFonts w:asciiTheme="minorHAnsi" w:hAnsiTheme="minorHAnsi" w:cs="Arial"/>
          <w:b/>
          <w:sz w:val="22"/>
          <w:szCs w:val="22"/>
        </w:rPr>
      </w:pPr>
      <w:r>
        <w:rPr>
          <w:rFonts w:asciiTheme="minorHAnsi" w:hAnsiTheme="minorHAnsi" w:cs="Arial"/>
          <w:b/>
          <w:sz w:val="22"/>
          <w:szCs w:val="22"/>
        </w:rPr>
        <w:t>Partners and Affiliates: None</w:t>
      </w:r>
    </w:p>
    <w:p w14:paraId="3C228FC4" w14:textId="14F2387C" w:rsidR="00644667" w:rsidRDefault="00644667" w:rsidP="00BF2D75">
      <w:pPr>
        <w:rPr>
          <w:rFonts w:asciiTheme="minorHAnsi" w:hAnsiTheme="minorHAnsi" w:cs="Arial"/>
          <w:b/>
          <w:sz w:val="22"/>
          <w:szCs w:val="22"/>
        </w:rPr>
      </w:pPr>
    </w:p>
    <w:p w14:paraId="2B6D9E34" w14:textId="348FB1F1" w:rsidR="00644667" w:rsidRDefault="00644667" w:rsidP="00BF2D75">
      <w:pPr>
        <w:rPr>
          <w:rFonts w:asciiTheme="minorHAnsi" w:hAnsiTheme="minorHAnsi" w:cs="Arial"/>
          <w:sz w:val="22"/>
          <w:szCs w:val="22"/>
        </w:rPr>
      </w:pPr>
      <w:r w:rsidRPr="00644667">
        <w:rPr>
          <w:rFonts w:asciiTheme="minorHAnsi" w:hAnsiTheme="minorHAnsi" w:cs="Arial"/>
          <w:sz w:val="22"/>
          <w:szCs w:val="22"/>
        </w:rPr>
        <w:t xml:space="preserve">Lifelong learning is fundamental to clinical and academic nursing. Continuing education is particularly important for nurse faculty who have the challenge of remaining current with clinical innovations as well as those in education. This resource grant seeks to fund professional development experiences for full-time faculty in the Department of Nursing. While </w:t>
      </w:r>
      <w:r w:rsidR="00AE296B">
        <w:rPr>
          <w:rFonts w:asciiTheme="minorHAnsi" w:hAnsiTheme="minorHAnsi" w:cs="Arial"/>
          <w:sz w:val="22"/>
          <w:szCs w:val="22"/>
        </w:rPr>
        <w:t>the institution</w:t>
      </w:r>
      <w:r w:rsidRPr="00644667">
        <w:rPr>
          <w:rFonts w:asciiTheme="minorHAnsi" w:hAnsiTheme="minorHAnsi" w:cs="Arial"/>
          <w:sz w:val="22"/>
          <w:szCs w:val="22"/>
        </w:rPr>
        <w:t xml:space="preserve"> provides funding for full-time faculty who are presenting at a conference, professional development activities are not included. This grant will fill this gap by supporting faculty for continuing education experiences. We expect this funding to improve faculty currency with education and clinical innovations and bring that content to the classroom. We also believe this funding may increase faculty satisfaction with their role as well as retention.</w:t>
      </w:r>
    </w:p>
    <w:p w14:paraId="07AA449E" w14:textId="2A17219D" w:rsidR="00AE296B" w:rsidRDefault="00AE296B" w:rsidP="00BF2D75">
      <w:pPr>
        <w:rPr>
          <w:rFonts w:asciiTheme="minorHAnsi" w:hAnsiTheme="minorHAnsi" w:cs="Arial"/>
          <w:sz w:val="22"/>
          <w:szCs w:val="22"/>
        </w:rPr>
      </w:pPr>
    </w:p>
    <w:p w14:paraId="3C63A045" w14:textId="3CA6E0A7" w:rsidR="00616C36" w:rsidRDefault="00616C36" w:rsidP="00616C36">
      <w:pPr>
        <w:rPr>
          <w:rFonts w:asciiTheme="minorHAnsi" w:hAnsiTheme="minorHAnsi" w:cs="Arial"/>
          <w:b/>
          <w:sz w:val="22"/>
          <w:szCs w:val="22"/>
        </w:rPr>
      </w:pPr>
      <w:r>
        <w:rPr>
          <w:rFonts w:asciiTheme="minorHAnsi" w:hAnsiTheme="minorHAnsi" w:cs="Arial"/>
          <w:b/>
          <w:sz w:val="22"/>
          <w:szCs w:val="22"/>
        </w:rPr>
        <w:t>NSP II-26-210</w:t>
      </w:r>
    </w:p>
    <w:p w14:paraId="5508546D" w14:textId="1C5E5F02" w:rsidR="00616C36" w:rsidRDefault="00616C36" w:rsidP="00616C36">
      <w:pPr>
        <w:rPr>
          <w:rFonts w:asciiTheme="minorHAnsi" w:hAnsiTheme="minorHAnsi" w:cs="Arial"/>
          <w:b/>
          <w:sz w:val="22"/>
          <w:szCs w:val="22"/>
        </w:rPr>
      </w:pPr>
      <w:r>
        <w:rPr>
          <w:rFonts w:asciiTheme="minorHAnsi" w:hAnsiTheme="minorHAnsi" w:cs="Arial"/>
          <w:b/>
          <w:sz w:val="22"/>
          <w:szCs w:val="22"/>
        </w:rPr>
        <w:t>Johns Hopkins University</w:t>
      </w:r>
    </w:p>
    <w:p w14:paraId="3B9BBFE0" w14:textId="1E268BAF" w:rsidR="00616C36" w:rsidRDefault="00616C36" w:rsidP="00616C36">
      <w:pPr>
        <w:rPr>
          <w:rFonts w:asciiTheme="minorHAnsi" w:hAnsiTheme="minorHAnsi" w:cs="Arial"/>
          <w:b/>
          <w:i/>
          <w:sz w:val="22"/>
          <w:szCs w:val="22"/>
        </w:rPr>
      </w:pPr>
      <w:r w:rsidRPr="00616C36">
        <w:rPr>
          <w:rFonts w:asciiTheme="minorHAnsi" w:hAnsiTheme="minorHAnsi" w:cs="Arial"/>
          <w:b/>
          <w:i/>
          <w:sz w:val="22"/>
          <w:szCs w:val="22"/>
        </w:rPr>
        <w:t>Cohen Scholars Cohort Model Continuation Grant</w:t>
      </w:r>
    </w:p>
    <w:p w14:paraId="611CCBE4" w14:textId="5BB58DA0" w:rsidR="00616C36" w:rsidRDefault="00616C36" w:rsidP="00616C36">
      <w:pPr>
        <w:rPr>
          <w:rFonts w:asciiTheme="minorHAnsi" w:hAnsiTheme="minorHAnsi" w:cs="Arial"/>
          <w:b/>
          <w:sz w:val="22"/>
          <w:szCs w:val="22"/>
        </w:rPr>
      </w:pPr>
      <w:r w:rsidRPr="00616C36">
        <w:rPr>
          <w:rFonts w:asciiTheme="minorHAnsi" w:hAnsiTheme="minorHAnsi" w:cs="Arial"/>
          <w:b/>
          <w:sz w:val="22"/>
          <w:szCs w:val="22"/>
        </w:rPr>
        <w:t>$2,262,173</w:t>
      </w:r>
      <w:r>
        <w:rPr>
          <w:rFonts w:asciiTheme="minorHAnsi" w:hAnsiTheme="minorHAnsi" w:cs="Arial"/>
          <w:b/>
          <w:sz w:val="22"/>
          <w:szCs w:val="22"/>
        </w:rPr>
        <w:t xml:space="preserve">, </w:t>
      </w:r>
      <w:r>
        <w:rPr>
          <w:rFonts w:asciiTheme="minorHAnsi" w:hAnsiTheme="minorHAnsi" w:cs="Arial"/>
          <w:b/>
          <w:sz w:val="22"/>
          <w:szCs w:val="22"/>
        </w:rPr>
        <w:t>4</w:t>
      </w:r>
      <w:r>
        <w:rPr>
          <w:rFonts w:asciiTheme="minorHAnsi" w:hAnsiTheme="minorHAnsi" w:cs="Arial"/>
          <w:b/>
          <w:sz w:val="22"/>
          <w:szCs w:val="22"/>
        </w:rPr>
        <w:t>-year grant</w:t>
      </w:r>
    </w:p>
    <w:p w14:paraId="28C6C9AA" w14:textId="538FC8DB" w:rsidR="00616C36" w:rsidRDefault="00616C36" w:rsidP="00616C36">
      <w:pPr>
        <w:rPr>
          <w:rFonts w:asciiTheme="minorHAnsi" w:hAnsiTheme="minorHAnsi" w:cs="Arial"/>
          <w:b/>
          <w:sz w:val="22"/>
          <w:szCs w:val="22"/>
        </w:rPr>
      </w:pPr>
      <w:r>
        <w:rPr>
          <w:rFonts w:asciiTheme="minorHAnsi" w:hAnsiTheme="minorHAnsi" w:cs="Arial"/>
          <w:b/>
          <w:sz w:val="22"/>
          <w:szCs w:val="22"/>
        </w:rPr>
        <w:t>Project Director:</w:t>
      </w:r>
      <w:r>
        <w:rPr>
          <w:rFonts w:asciiTheme="minorHAnsi" w:hAnsiTheme="minorHAnsi" w:cs="Arial"/>
          <w:b/>
          <w:sz w:val="22"/>
          <w:szCs w:val="22"/>
        </w:rPr>
        <w:t xml:space="preserve"> Dr. Jennifer Peterson &amp; Dr. Shawna </w:t>
      </w:r>
      <w:proofErr w:type="spellStart"/>
      <w:r>
        <w:rPr>
          <w:rFonts w:asciiTheme="minorHAnsi" w:hAnsiTheme="minorHAnsi" w:cs="Arial"/>
          <w:b/>
          <w:sz w:val="22"/>
          <w:szCs w:val="22"/>
        </w:rPr>
        <w:t>Mudd</w:t>
      </w:r>
      <w:proofErr w:type="spellEnd"/>
      <w:r>
        <w:rPr>
          <w:rFonts w:asciiTheme="minorHAnsi" w:hAnsiTheme="minorHAnsi" w:cs="Arial"/>
          <w:b/>
          <w:sz w:val="22"/>
          <w:szCs w:val="22"/>
        </w:rPr>
        <w:t xml:space="preserve">, </w:t>
      </w:r>
      <w:hyperlink r:id="rId25" w:history="1">
        <w:r w:rsidRPr="00FE00E2">
          <w:rPr>
            <w:rStyle w:val="Hyperlink"/>
            <w:rFonts w:asciiTheme="minorHAnsi" w:hAnsiTheme="minorHAnsi" w:cs="Arial"/>
            <w:b/>
            <w:sz w:val="22"/>
            <w:szCs w:val="22"/>
          </w:rPr>
          <w:t>jpete107@jhu.edu</w:t>
        </w:r>
      </w:hyperlink>
      <w:r>
        <w:rPr>
          <w:rFonts w:asciiTheme="minorHAnsi" w:hAnsiTheme="minorHAnsi" w:cs="Arial"/>
          <w:b/>
          <w:sz w:val="22"/>
          <w:szCs w:val="22"/>
        </w:rPr>
        <w:t xml:space="preserve"> &amp; </w:t>
      </w:r>
      <w:hyperlink r:id="rId26" w:history="1">
        <w:r w:rsidRPr="00FE00E2">
          <w:rPr>
            <w:rStyle w:val="Hyperlink"/>
            <w:rFonts w:asciiTheme="minorHAnsi" w:hAnsiTheme="minorHAnsi" w:cs="Arial"/>
            <w:b/>
            <w:sz w:val="22"/>
            <w:szCs w:val="22"/>
          </w:rPr>
          <w:t>smudd1@jhu.edu</w:t>
        </w:r>
      </w:hyperlink>
      <w:r>
        <w:rPr>
          <w:rFonts w:asciiTheme="minorHAnsi" w:hAnsiTheme="minorHAnsi" w:cs="Arial"/>
          <w:b/>
          <w:sz w:val="22"/>
          <w:szCs w:val="22"/>
        </w:rPr>
        <w:t xml:space="preserve"> </w:t>
      </w:r>
      <w:r>
        <w:rPr>
          <w:rFonts w:asciiTheme="minorHAnsi" w:hAnsiTheme="minorHAnsi" w:cs="Arial"/>
          <w:b/>
          <w:sz w:val="22"/>
          <w:szCs w:val="22"/>
        </w:rPr>
        <w:t xml:space="preserve">     </w:t>
      </w:r>
    </w:p>
    <w:p w14:paraId="5471510F" w14:textId="4E1961B5" w:rsidR="00AE296B" w:rsidRDefault="00616C36" w:rsidP="00616C36">
      <w:pPr>
        <w:rPr>
          <w:rFonts w:asciiTheme="minorHAnsi" w:hAnsiTheme="minorHAnsi" w:cs="Arial"/>
          <w:b/>
          <w:sz w:val="22"/>
          <w:szCs w:val="22"/>
        </w:rPr>
      </w:pPr>
      <w:r>
        <w:rPr>
          <w:rFonts w:asciiTheme="minorHAnsi" w:hAnsiTheme="minorHAnsi" w:cs="Arial"/>
          <w:b/>
          <w:sz w:val="22"/>
          <w:szCs w:val="22"/>
        </w:rPr>
        <w:t>Partners and Affiliates: None</w:t>
      </w:r>
    </w:p>
    <w:p w14:paraId="3EC64907" w14:textId="57EC5713" w:rsidR="00616C36" w:rsidRDefault="00616C36" w:rsidP="00616C36">
      <w:pPr>
        <w:rPr>
          <w:rFonts w:asciiTheme="minorHAnsi" w:hAnsiTheme="minorHAnsi" w:cs="Arial"/>
          <w:b/>
          <w:sz w:val="22"/>
          <w:szCs w:val="22"/>
        </w:rPr>
      </w:pPr>
    </w:p>
    <w:p w14:paraId="20D56353" w14:textId="47DCC724" w:rsidR="00616C36" w:rsidRDefault="00616C36" w:rsidP="00616C36">
      <w:pPr>
        <w:rPr>
          <w:rFonts w:asciiTheme="minorHAnsi" w:hAnsiTheme="minorHAnsi" w:cs="Arial"/>
          <w:sz w:val="22"/>
          <w:szCs w:val="22"/>
        </w:rPr>
      </w:pPr>
      <w:r w:rsidRPr="00616C36">
        <w:rPr>
          <w:rFonts w:asciiTheme="minorHAnsi" w:hAnsiTheme="minorHAnsi" w:cs="Arial"/>
          <w:sz w:val="22"/>
          <w:szCs w:val="22"/>
        </w:rPr>
        <w:t xml:space="preserve">The Cohen Scholars Cohort Model grant focuses on providing doctoral nursing education to prepare graduates for academic faculty roles. We will recruit and mentor up to 10 new nurse scholars over a </w:t>
      </w:r>
      <w:r w:rsidRPr="00616C36">
        <w:rPr>
          <w:rFonts w:asciiTheme="minorHAnsi" w:hAnsiTheme="minorHAnsi" w:cs="Arial"/>
          <w:sz w:val="22"/>
          <w:szCs w:val="22"/>
        </w:rPr>
        <w:t>four-year</w:t>
      </w:r>
      <w:r w:rsidRPr="00616C36">
        <w:rPr>
          <w:rFonts w:asciiTheme="minorHAnsi" w:hAnsiTheme="minorHAnsi" w:cs="Arial"/>
          <w:sz w:val="22"/>
          <w:szCs w:val="22"/>
        </w:rPr>
        <w:t xml:space="preserve"> period and 38 continuing Cohen scholars enrolled in our doctoral degree and </w:t>
      </w:r>
      <w:proofErr w:type="gramStart"/>
      <w:r w:rsidRPr="00616C36">
        <w:rPr>
          <w:rFonts w:asciiTheme="minorHAnsi" w:hAnsiTheme="minorHAnsi" w:cs="Arial"/>
          <w:sz w:val="22"/>
          <w:szCs w:val="22"/>
        </w:rPr>
        <w:t>post-master's</w:t>
      </w:r>
      <w:proofErr w:type="gramEnd"/>
      <w:r w:rsidRPr="00616C36">
        <w:rPr>
          <w:rFonts w:asciiTheme="minorHAnsi" w:hAnsiTheme="minorHAnsi" w:cs="Arial"/>
          <w:sz w:val="22"/>
          <w:szCs w:val="22"/>
        </w:rPr>
        <w:t xml:space="preserve"> certificate programs and who have expressed a clear interest in a nursing education career. Cohen Scholars </w:t>
      </w:r>
      <w:proofErr w:type="gramStart"/>
      <w:r w:rsidRPr="00616C36">
        <w:rPr>
          <w:rFonts w:asciiTheme="minorHAnsi" w:hAnsiTheme="minorHAnsi" w:cs="Arial"/>
          <w:sz w:val="22"/>
          <w:szCs w:val="22"/>
        </w:rPr>
        <w:t>are expected</w:t>
      </w:r>
      <w:proofErr w:type="gramEnd"/>
      <w:r w:rsidRPr="00616C36">
        <w:rPr>
          <w:rFonts w:asciiTheme="minorHAnsi" w:hAnsiTheme="minorHAnsi" w:cs="Arial"/>
          <w:sz w:val="22"/>
          <w:szCs w:val="22"/>
        </w:rPr>
        <w:t xml:space="preserve"> to complete 9 to 12 credits of nursing education courses, a teaching experience, and other professional development activities described in the individualized Cohen Mentoring Plan. The Cohen Faculty Mentor will lead and track student performance for the Cohen Mentoring Plan to ensure it meets t</w:t>
      </w:r>
      <w:r>
        <w:rPr>
          <w:rFonts w:asciiTheme="minorHAnsi" w:hAnsiTheme="minorHAnsi" w:cs="Arial"/>
          <w:sz w:val="22"/>
          <w:szCs w:val="22"/>
        </w:rPr>
        <w:t>he established program criteria</w:t>
      </w:r>
      <w:r w:rsidRPr="00616C36">
        <w:rPr>
          <w:rFonts w:asciiTheme="minorHAnsi" w:hAnsiTheme="minorHAnsi" w:cs="Arial"/>
          <w:sz w:val="22"/>
          <w:szCs w:val="22"/>
        </w:rPr>
        <w:t>. Evaluation includes retention and graduation, Cohen Scholar fulfillment of required activities, service commitment to faculty employment, scholarship dissemination, and other program outcomes.</w:t>
      </w:r>
    </w:p>
    <w:p w14:paraId="7BD09587" w14:textId="0C055A00" w:rsidR="00616C36" w:rsidRDefault="00616C36" w:rsidP="00616C36">
      <w:pPr>
        <w:rPr>
          <w:rFonts w:asciiTheme="minorHAnsi" w:hAnsiTheme="minorHAnsi" w:cs="Arial"/>
          <w:sz w:val="22"/>
          <w:szCs w:val="22"/>
        </w:rPr>
      </w:pPr>
    </w:p>
    <w:p w14:paraId="3928B130" w14:textId="2D38843B" w:rsidR="00A42A87" w:rsidRDefault="004A530A" w:rsidP="00A42A87">
      <w:pPr>
        <w:rPr>
          <w:rFonts w:asciiTheme="minorHAnsi" w:hAnsiTheme="minorHAnsi" w:cs="Arial"/>
          <w:b/>
          <w:sz w:val="22"/>
          <w:szCs w:val="22"/>
        </w:rPr>
      </w:pPr>
      <w:r>
        <w:rPr>
          <w:rFonts w:asciiTheme="minorHAnsi" w:hAnsiTheme="minorHAnsi" w:cs="Arial"/>
          <w:b/>
          <w:sz w:val="22"/>
          <w:szCs w:val="22"/>
        </w:rPr>
        <w:t>NSP II-26-211</w:t>
      </w:r>
    </w:p>
    <w:p w14:paraId="69225F05" w14:textId="49657081" w:rsidR="00A42A87" w:rsidRDefault="004A530A" w:rsidP="00A42A87">
      <w:pPr>
        <w:rPr>
          <w:rFonts w:asciiTheme="minorHAnsi" w:hAnsiTheme="minorHAnsi" w:cs="Arial"/>
          <w:b/>
          <w:sz w:val="22"/>
          <w:szCs w:val="22"/>
        </w:rPr>
      </w:pPr>
      <w:r>
        <w:rPr>
          <w:rFonts w:asciiTheme="minorHAnsi" w:hAnsiTheme="minorHAnsi" w:cs="Arial"/>
          <w:b/>
          <w:sz w:val="22"/>
          <w:szCs w:val="22"/>
        </w:rPr>
        <w:t>Montgomery College</w:t>
      </w:r>
    </w:p>
    <w:p w14:paraId="66A421D3" w14:textId="75A80ED4" w:rsidR="00A42A87" w:rsidRDefault="004A530A" w:rsidP="00A42A87">
      <w:pPr>
        <w:rPr>
          <w:rFonts w:asciiTheme="minorHAnsi" w:hAnsiTheme="minorHAnsi" w:cs="Arial"/>
          <w:b/>
          <w:i/>
          <w:sz w:val="22"/>
          <w:szCs w:val="22"/>
        </w:rPr>
      </w:pPr>
      <w:r w:rsidRPr="004A530A">
        <w:rPr>
          <w:rFonts w:asciiTheme="minorHAnsi" w:hAnsiTheme="minorHAnsi" w:cs="Arial"/>
          <w:b/>
          <w:i/>
          <w:sz w:val="22"/>
          <w:szCs w:val="22"/>
        </w:rPr>
        <w:t>Maryland Clinical Simulation Resource Consortium Continuation Grant</w:t>
      </w:r>
    </w:p>
    <w:p w14:paraId="41B281C8" w14:textId="725D7EA4" w:rsidR="00A42A87" w:rsidRDefault="004A530A" w:rsidP="00A42A87">
      <w:pPr>
        <w:rPr>
          <w:rFonts w:asciiTheme="minorHAnsi" w:hAnsiTheme="minorHAnsi" w:cs="Arial"/>
          <w:b/>
          <w:sz w:val="22"/>
          <w:szCs w:val="22"/>
        </w:rPr>
      </w:pPr>
      <w:r w:rsidRPr="004A530A">
        <w:rPr>
          <w:rFonts w:asciiTheme="minorHAnsi" w:hAnsiTheme="minorHAnsi" w:cs="Arial"/>
          <w:b/>
          <w:sz w:val="22"/>
          <w:szCs w:val="22"/>
        </w:rPr>
        <w:t>$4,151,912</w:t>
      </w:r>
      <w:r w:rsidR="00A42A87">
        <w:rPr>
          <w:rFonts w:asciiTheme="minorHAnsi" w:hAnsiTheme="minorHAnsi" w:cs="Arial"/>
          <w:b/>
          <w:sz w:val="22"/>
          <w:szCs w:val="22"/>
        </w:rPr>
        <w:t>, 4-year grant</w:t>
      </w:r>
    </w:p>
    <w:p w14:paraId="78299F3C" w14:textId="732C3FC1" w:rsidR="00A42A87" w:rsidRDefault="00A42A87" w:rsidP="00A42A87">
      <w:pPr>
        <w:rPr>
          <w:rFonts w:asciiTheme="minorHAnsi" w:hAnsiTheme="minorHAnsi" w:cs="Arial"/>
          <w:b/>
          <w:sz w:val="22"/>
          <w:szCs w:val="22"/>
        </w:rPr>
      </w:pPr>
      <w:r>
        <w:rPr>
          <w:rFonts w:asciiTheme="minorHAnsi" w:hAnsiTheme="minorHAnsi" w:cs="Arial"/>
          <w:b/>
          <w:sz w:val="22"/>
          <w:szCs w:val="22"/>
        </w:rPr>
        <w:t>Project Director: D</w:t>
      </w:r>
      <w:r w:rsidR="004A530A">
        <w:rPr>
          <w:rFonts w:asciiTheme="minorHAnsi" w:hAnsiTheme="minorHAnsi" w:cs="Arial"/>
          <w:b/>
          <w:sz w:val="22"/>
          <w:szCs w:val="22"/>
        </w:rPr>
        <w:t xml:space="preserve">r. Monique Davis, </w:t>
      </w:r>
      <w:hyperlink r:id="rId27" w:history="1">
        <w:r w:rsidR="004A530A" w:rsidRPr="00FE00E2">
          <w:rPr>
            <w:rStyle w:val="Hyperlink"/>
            <w:rFonts w:asciiTheme="minorHAnsi" w:hAnsiTheme="minorHAnsi" w:cs="Arial"/>
            <w:b/>
            <w:sz w:val="22"/>
            <w:szCs w:val="22"/>
          </w:rPr>
          <w:t>Monique.davis@montgomerycollege.edu</w:t>
        </w:r>
      </w:hyperlink>
      <w:r w:rsidR="004A530A">
        <w:rPr>
          <w:rFonts w:asciiTheme="minorHAnsi" w:hAnsiTheme="minorHAnsi" w:cs="Arial"/>
          <w:b/>
          <w:sz w:val="22"/>
          <w:szCs w:val="22"/>
        </w:rPr>
        <w:t xml:space="preserve"> </w:t>
      </w:r>
      <w:r>
        <w:rPr>
          <w:rFonts w:asciiTheme="minorHAnsi" w:hAnsiTheme="minorHAnsi" w:cs="Arial"/>
          <w:b/>
          <w:sz w:val="22"/>
          <w:szCs w:val="22"/>
        </w:rPr>
        <w:t xml:space="preserve"> </w:t>
      </w:r>
    </w:p>
    <w:p w14:paraId="445A7283" w14:textId="0396CFB2" w:rsidR="00616C36" w:rsidRDefault="00A42A87" w:rsidP="00A42A87">
      <w:pPr>
        <w:rPr>
          <w:rFonts w:asciiTheme="minorHAnsi" w:hAnsiTheme="minorHAnsi" w:cs="Arial"/>
          <w:b/>
          <w:sz w:val="22"/>
          <w:szCs w:val="22"/>
        </w:rPr>
      </w:pPr>
      <w:r>
        <w:rPr>
          <w:rFonts w:asciiTheme="minorHAnsi" w:hAnsiTheme="minorHAnsi" w:cs="Arial"/>
          <w:b/>
          <w:sz w:val="22"/>
          <w:szCs w:val="22"/>
        </w:rPr>
        <w:t>Partners and Affiliates: None</w:t>
      </w:r>
    </w:p>
    <w:p w14:paraId="4BAA8773" w14:textId="681B31EC" w:rsidR="004A530A" w:rsidRDefault="004A530A" w:rsidP="00A42A87">
      <w:pPr>
        <w:rPr>
          <w:rFonts w:asciiTheme="minorHAnsi" w:hAnsiTheme="minorHAnsi" w:cs="Arial"/>
          <w:b/>
          <w:sz w:val="22"/>
          <w:szCs w:val="22"/>
        </w:rPr>
      </w:pPr>
    </w:p>
    <w:p w14:paraId="76572131" w14:textId="2208325B" w:rsidR="004A530A" w:rsidRDefault="004A530A" w:rsidP="004A530A">
      <w:pPr>
        <w:rPr>
          <w:rFonts w:asciiTheme="minorHAnsi" w:hAnsiTheme="minorHAnsi" w:cs="Arial"/>
          <w:sz w:val="22"/>
          <w:szCs w:val="22"/>
        </w:rPr>
      </w:pPr>
      <w:r w:rsidRPr="004A530A">
        <w:rPr>
          <w:rFonts w:asciiTheme="minorHAnsi" w:hAnsiTheme="minorHAnsi" w:cs="Arial"/>
          <w:sz w:val="22"/>
          <w:szCs w:val="22"/>
        </w:rPr>
        <w:t>Since FY2016,</w:t>
      </w:r>
      <w:r>
        <w:rPr>
          <w:rFonts w:asciiTheme="minorHAnsi" w:hAnsiTheme="minorHAnsi" w:cs="Arial"/>
          <w:sz w:val="22"/>
          <w:szCs w:val="22"/>
        </w:rPr>
        <w:t xml:space="preserve"> the college</w:t>
      </w:r>
      <w:r w:rsidRPr="004A530A">
        <w:rPr>
          <w:rFonts w:asciiTheme="minorHAnsi" w:hAnsiTheme="minorHAnsi" w:cs="Arial"/>
          <w:sz w:val="22"/>
          <w:szCs w:val="22"/>
        </w:rPr>
        <w:t xml:space="preserve"> has advanced nursing education across Maryland through the Maryland Clinical Simulation Resource Consortium (MCSRC). Established with a five-year grant, MCSRC has significantly improved simulation-based learning in nursing schools and healthcare facilities in Maryland. </w:t>
      </w:r>
      <w:r w:rsidRPr="004A530A">
        <w:rPr>
          <w:rFonts w:asciiTheme="minorHAnsi" w:hAnsiTheme="minorHAnsi" w:cs="Arial"/>
          <w:sz w:val="22"/>
          <w:szCs w:val="22"/>
        </w:rPr>
        <w:lastRenderedPageBreak/>
        <w:t xml:space="preserve">In 2021, MC secured additional funding to deepen faculty competency development and simulation integration into curricula. Further advancements </w:t>
      </w:r>
      <w:proofErr w:type="gramStart"/>
      <w:r w:rsidRPr="004A530A">
        <w:rPr>
          <w:rFonts w:asciiTheme="minorHAnsi" w:hAnsiTheme="minorHAnsi" w:cs="Arial"/>
          <w:sz w:val="22"/>
          <w:szCs w:val="22"/>
        </w:rPr>
        <w:t>were made</w:t>
      </w:r>
      <w:proofErr w:type="gramEnd"/>
      <w:r w:rsidRPr="004A530A">
        <w:rPr>
          <w:rFonts w:asciiTheme="minorHAnsi" w:hAnsiTheme="minorHAnsi" w:cs="Arial"/>
          <w:sz w:val="22"/>
          <w:szCs w:val="22"/>
        </w:rPr>
        <w:t xml:space="preserve"> in 2024 through a resource grant introducing virtual reality and upgraded simulation equipment. MC is now requesting a four-year continuation grant </w:t>
      </w:r>
      <w:r>
        <w:rPr>
          <w:rFonts w:asciiTheme="minorHAnsi" w:hAnsiTheme="minorHAnsi" w:cs="Arial"/>
          <w:sz w:val="22"/>
          <w:szCs w:val="22"/>
        </w:rPr>
        <w:t>that</w:t>
      </w:r>
      <w:r w:rsidRPr="004A530A">
        <w:rPr>
          <w:rFonts w:asciiTheme="minorHAnsi" w:hAnsiTheme="minorHAnsi" w:cs="Arial"/>
          <w:sz w:val="22"/>
          <w:szCs w:val="22"/>
        </w:rPr>
        <w:t xml:space="preserve"> will allow MCSRC to provide training and resources, develop systems to assess faculty competencies, integrate emerging technologies, and foster collaboration among academia, clinical practice, and healthcare disciplines. Deliverables include advanced equipment, comprehensive training programs, and Open Educational Resources. Continued support will strengthen Maryland’s nursing education pipeline, equipping a skilled workforce to meet growing healthcare demands statewide.</w:t>
      </w:r>
    </w:p>
    <w:p w14:paraId="2F80A09B" w14:textId="749E2216" w:rsidR="004A530A" w:rsidRDefault="004A530A" w:rsidP="004A530A">
      <w:pPr>
        <w:rPr>
          <w:rFonts w:asciiTheme="minorHAnsi" w:hAnsiTheme="minorHAnsi" w:cs="Arial"/>
          <w:sz w:val="22"/>
          <w:szCs w:val="22"/>
        </w:rPr>
      </w:pPr>
    </w:p>
    <w:p w14:paraId="7C37322A" w14:textId="68D96C69" w:rsidR="0016633F" w:rsidRDefault="0016633F" w:rsidP="0016633F">
      <w:pPr>
        <w:rPr>
          <w:rFonts w:asciiTheme="minorHAnsi" w:hAnsiTheme="minorHAnsi" w:cs="Arial"/>
          <w:b/>
          <w:sz w:val="22"/>
          <w:szCs w:val="22"/>
        </w:rPr>
      </w:pPr>
      <w:r>
        <w:rPr>
          <w:rFonts w:asciiTheme="minorHAnsi" w:hAnsiTheme="minorHAnsi" w:cs="Arial"/>
          <w:b/>
          <w:sz w:val="22"/>
          <w:szCs w:val="22"/>
        </w:rPr>
        <w:t>NSP II-26-212</w:t>
      </w:r>
    </w:p>
    <w:p w14:paraId="6C8C5D8E" w14:textId="7E2891CF" w:rsidR="0016633F" w:rsidRDefault="0016633F" w:rsidP="0016633F">
      <w:pPr>
        <w:rPr>
          <w:rFonts w:asciiTheme="minorHAnsi" w:hAnsiTheme="minorHAnsi" w:cs="Arial"/>
          <w:b/>
          <w:sz w:val="22"/>
          <w:szCs w:val="22"/>
        </w:rPr>
      </w:pPr>
      <w:r>
        <w:rPr>
          <w:rFonts w:asciiTheme="minorHAnsi" w:hAnsiTheme="minorHAnsi" w:cs="Arial"/>
          <w:b/>
          <w:sz w:val="22"/>
          <w:szCs w:val="22"/>
        </w:rPr>
        <w:t>Notre Dame of Maryland University</w:t>
      </w:r>
    </w:p>
    <w:p w14:paraId="5FEE0ACB" w14:textId="0E3FF2B6" w:rsidR="0016633F" w:rsidRDefault="0064436F" w:rsidP="0016633F">
      <w:pPr>
        <w:rPr>
          <w:rFonts w:asciiTheme="minorHAnsi" w:hAnsiTheme="minorHAnsi" w:cs="Arial"/>
          <w:b/>
          <w:i/>
          <w:sz w:val="22"/>
          <w:szCs w:val="22"/>
        </w:rPr>
      </w:pPr>
      <w:r w:rsidRPr="0064436F">
        <w:rPr>
          <w:rFonts w:asciiTheme="minorHAnsi" w:hAnsiTheme="minorHAnsi" w:cs="Arial"/>
          <w:b/>
          <w:i/>
          <w:sz w:val="22"/>
          <w:szCs w:val="22"/>
        </w:rPr>
        <w:t>Cohen Scholars Cohort Model Continuation Grant</w:t>
      </w:r>
    </w:p>
    <w:p w14:paraId="4A20F17A" w14:textId="1C35B94E" w:rsidR="0016633F" w:rsidRDefault="0064436F" w:rsidP="0016633F">
      <w:pPr>
        <w:rPr>
          <w:rFonts w:asciiTheme="minorHAnsi" w:hAnsiTheme="minorHAnsi" w:cs="Arial"/>
          <w:b/>
          <w:sz w:val="22"/>
          <w:szCs w:val="22"/>
        </w:rPr>
      </w:pPr>
      <w:r w:rsidRPr="0064436F">
        <w:rPr>
          <w:rFonts w:asciiTheme="minorHAnsi" w:hAnsiTheme="minorHAnsi" w:cs="Arial"/>
          <w:b/>
          <w:sz w:val="22"/>
          <w:szCs w:val="22"/>
        </w:rPr>
        <w:t>$774,440</w:t>
      </w:r>
      <w:r w:rsidR="0016633F">
        <w:rPr>
          <w:rFonts w:asciiTheme="minorHAnsi" w:hAnsiTheme="minorHAnsi" w:cs="Arial"/>
          <w:b/>
          <w:sz w:val="22"/>
          <w:szCs w:val="22"/>
        </w:rPr>
        <w:t>, 4-year grant</w:t>
      </w:r>
    </w:p>
    <w:p w14:paraId="6CDCA617" w14:textId="0906AFF3" w:rsidR="0016633F" w:rsidRDefault="0016633F" w:rsidP="0016633F">
      <w:pPr>
        <w:rPr>
          <w:rFonts w:asciiTheme="minorHAnsi" w:hAnsiTheme="minorHAnsi" w:cs="Arial"/>
          <w:b/>
          <w:sz w:val="22"/>
          <w:szCs w:val="22"/>
        </w:rPr>
      </w:pPr>
      <w:r>
        <w:rPr>
          <w:rFonts w:asciiTheme="minorHAnsi" w:hAnsiTheme="minorHAnsi" w:cs="Arial"/>
          <w:b/>
          <w:sz w:val="22"/>
          <w:szCs w:val="22"/>
        </w:rPr>
        <w:t xml:space="preserve">Project Director: Dr. </w:t>
      </w:r>
      <w:r w:rsidR="0064436F">
        <w:rPr>
          <w:rFonts w:asciiTheme="minorHAnsi" w:hAnsiTheme="minorHAnsi" w:cs="Arial"/>
          <w:b/>
          <w:sz w:val="22"/>
          <w:szCs w:val="22"/>
        </w:rPr>
        <w:t xml:space="preserve">Katelyn Quarry, </w:t>
      </w:r>
      <w:hyperlink r:id="rId28" w:history="1">
        <w:r w:rsidR="0064436F" w:rsidRPr="00FE00E2">
          <w:rPr>
            <w:rStyle w:val="Hyperlink"/>
            <w:rFonts w:asciiTheme="minorHAnsi" w:hAnsiTheme="minorHAnsi" w:cs="Arial"/>
            <w:b/>
            <w:sz w:val="22"/>
            <w:szCs w:val="22"/>
          </w:rPr>
          <w:t>kquarry@ndm.edu</w:t>
        </w:r>
      </w:hyperlink>
      <w:r w:rsidR="0064436F">
        <w:rPr>
          <w:rFonts w:asciiTheme="minorHAnsi" w:hAnsiTheme="minorHAnsi" w:cs="Arial"/>
          <w:b/>
          <w:sz w:val="22"/>
          <w:szCs w:val="22"/>
        </w:rPr>
        <w:t xml:space="preserve"> </w:t>
      </w:r>
    </w:p>
    <w:p w14:paraId="718EA6A4" w14:textId="6B467F93" w:rsidR="004A530A" w:rsidRDefault="0016633F" w:rsidP="0016633F">
      <w:pPr>
        <w:rPr>
          <w:rFonts w:asciiTheme="minorHAnsi" w:hAnsiTheme="minorHAnsi" w:cs="Arial"/>
          <w:b/>
          <w:sz w:val="22"/>
          <w:szCs w:val="22"/>
        </w:rPr>
      </w:pPr>
      <w:r>
        <w:rPr>
          <w:rFonts w:asciiTheme="minorHAnsi" w:hAnsiTheme="minorHAnsi" w:cs="Arial"/>
          <w:b/>
          <w:sz w:val="22"/>
          <w:szCs w:val="22"/>
        </w:rPr>
        <w:t>Partners and Affiliates: None</w:t>
      </w:r>
    </w:p>
    <w:p w14:paraId="0A990AC4" w14:textId="2C3EA518" w:rsidR="00E21597" w:rsidRDefault="00E21597" w:rsidP="0016633F">
      <w:pPr>
        <w:rPr>
          <w:rFonts w:asciiTheme="minorHAnsi" w:hAnsiTheme="minorHAnsi" w:cs="Arial"/>
          <w:b/>
          <w:sz w:val="22"/>
          <w:szCs w:val="22"/>
        </w:rPr>
      </w:pPr>
    </w:p>
    <w:p w14:paraId="7A5063C8" w14:textId="2A8F97CE" w:rsidR="00E21597" w:rsidRDefault="0064436F" w:rsidP="0016633F">
      <w:pPr>
        <w:rPr>
          <w:rFonts w:asciiTheme="minorHAnsi" w:hAnsiTheme="minorHAnsi" w:cs="Arial"/>
          <w:sz w:val="22"/>
          <w:szCs w:val="22"/>
        </w:rPr>
      </w:pPr>
      <w:r>
        <w:rPr>
          <w:rFonts w:asciiTheme="minorHAnsi" w:hAnsiTheme="minorHAnsi" w:cs="Arial"/>
          <w:sz w:val="22"/>
          <w:szCs w:val="22"/>
        </w:rPr>
        <w:t>The</w:t>
      </w:r>
      <w:r w:rsidR="00E21597" w:rsidRPr="00E21597">
        <w:rPr>
          <w:rFonts w:asciiTheme="minorHAnsi" w:hAnsiTheme="minorHAnsi" w:cs="Arial"/>
          <w:sz w:val="22"/>
          <w:szCs w:val="22"/>
        </w:rPr>
        <w:t xml:space="preserve"> School of Nursing proposes a </w:t>
      </w:r>
      <w:r w:rsidRPr="00E21597">
        <w:rPr>
          <w:rFonts w:asciiTheme="minorHAnsi" w:hAnsiTheme="minorHAnsi" w:cs="Arial"/>
          <w:sz w:val="22"/>
          <w:szCs w:val="22"/>
        </w:rPr>
        <w:t>continuation</w:t>
      </w:r>
      <w:r w:rsidR="00E21597" w:rsidRPr="00E21597">
        <w:rPr>
          <w:rFonts w:asciiTheme="minorHAnsi" w:hAnsiTheme="minorHAnsi" w:cs="Arial"/>
          <w:sz w:val="22"/>
          <w:szCs w:val="22"/>
        </w:rPr>
        <w:t xml:space="preserve"> grant for the Hal and Jo Cohen Graduate Nurse Faculty Scholarship Cohort Model. The Master of Science in Nursing (MSN) program, accredited by the Commission on Collegiate Nursing Education, aims to address the nursing shortage in Maryland by preparing nurse leaders to serve as nurse educators. The program emphasizes Caring Science, fostering a transformative, diverse, and human-centered curriculum. The initiative plans to add five new Cohen Scholars annually, supporting their educational journey and ensuring they meet eligibility criteria, including maintaining a 3.25 GPA and fulfilling a service obligation. The project goals include recruiting and mentoring scholars, with an objective that 85% of graduates secure nurse educator roles within six months of graduation. This proposal underscores the importance of graduate education and mentoring to enhance the quality and quantity of nursing faculty in Maryland.</w:t>
      </w:r>
    </w:p>
    <w:p w14:paraId="61BF7268" w14:textId="0894DEF2" w:rsidR="0064436F" w:rsidRDefault="0064436F" w:rsidP="0016633F">
      <w:pPr>
        <w:rPr>
          <w:rFonts w:asciiTheme="minorHAnsi" w:hAnsiTheme="minorHAnsi" w:cs="Arial"/>
          <w:sz w:val="22"/>
          <w:szCs w:val="22"/>
        </w:rPr>
      </w:pPr>
    </w:p>
    <w:p w14:paraId="5B10F208" w14:textId="15B85075" w:rsidR="00675989" w:rsidRDefault="00675989" w:rsidP="00675989">
      <w:pPr>
        <w:rPr>
          <w:rFonts w:asciiTheme="minorHAnsi" w:hAnsiTheme="minorHAnsi" w:cs="Arial"/>
          <w:b/>
          <w:sz w:val="22"/>
          <w:szCs w:val="22"/>
        </w:rPr>
      </w:pPr>
      <w:r>
        <w:rPr>
          <w:rFonts w:asciiTheme="minorHAnsi" w:hAnsiTheme="minorHAnsi" w:cs="Arial"/>
          <w:b/>
          <w:sz w:val="22"/>
          <w:szCs w:val="22"/>
        </w:rPr>
        <w:t>NSP II-26-213</w:t>
      </w:r>
    </w:p>
    <w:p w14:paraId="3421F3D3" w14:textId="29AE9A5F" w:rsidR="00675989" w:rsidRDefault="00675989" w:rsidP="00675989">
      <w:pPr>
        <w:rPr>
          <w:rFonts w:asciiTheme="minorHAnsi" w:hAnsiTheme="minorHAnsi" w:cs="Arial"/>
          <w:b/>
          <w:sz w:val="22"/>
          <w:szCs w:val="22"/>
        </w:rPr>
      </w:pPr>
      <w:r>
        <w:rPr>
          <w:rFonts w:asciiTheme="minorHAnsi" w:hAnsiTheme="minorHAnsi" w:cs="Arial"/>
          <w:b/>
          <w:sz w:val="22"/>
          <w:szCs w:val="22"/>
        </w:rPr>
        <w:t>Salisbury</w:t>
      </w:r>
      <w:r>
        <w:rPr>
          <w:rFonts w:asciiTheme="minorHAnsi" w:hAnsiTheme="minorHAnsi" w:cs="Arial"/>
          <w:b/>
          <w:sz w:val="22"/>
          <w:szCs w:val="22"/>
        </w:rPr>
        <w:t xml:space="preserve"> University</w:t>
      </w:r>
    </w:p>
    <w:p w14:paraId="51926697" w14:textId="77777777" w:rsidR="00675989" w:rsidRDefault="00675989" w:rsidP="00675989">
      <w:pPr>
        <w:rPr>
          <w:rFonts w:asciiTheme="minorHAnsi" w:hAnsiTheme="minorHAnsi" w:cs="Arial"/>
          <w:b/>
          <w:i/>
          <w:sz w:val="22"/>
          <w:szCs w:val="22"/>
        </w:rPr>
      </w:pPr>
      <w:r w:rsidRPr="00675989">
        <w:rPr>
          <w:rFonts w:asciiTheme="minorHAnsi" w:hAnsiTheme="minorHAnsi" w:cs="Arial"/>
          <w:b/>
          <w:i/>
          <w:sz w:val="22"/>
          <w:szCs w:val="22"/>
        </w:rPr>
        <w:t xml:space="preserve">Cohen Scholars Cohort Model Continuation Grant </w:t>
      </w:r>
    </w:p>
    <w:p w14:paraId="5E712A1A" w14:textId="22531D03" w:rsidR="00675989" w:rsidRDefault="00675989" w:rsidP="00675989">
      <w:pPr>
        <w:rPr>
          <w:rFonts w:asciiTheme="minorHAnsi" w:hAnsiTheme="minorHAnsi" w:cs="Arial"/>
          <w:b/>
          <w:sz w:val="22"/>
          <w:szCs w:val="22"/>
        </w:rPr>
      </w:pPr>
      <w:r w:rsidRPr="00675989">
        <w:rPr>
          <w:rFonts w:asciiTheme="minorHAnsi" w:hAnsiTheme="minorHAnsi" w:cs="Arial"/>
          <w:b/>
          <w:sz w:val="22"/>
          <w:szCs w:val="22"/>
        </w:rPr>
        <w:t>$868,914</w:t>
      </w:r>
      <w:r>
        <w:rPr>
          <w:rFonts w:asciiTheme="minorHAnsi" w:hAnsiTheme="minorHAnsi" w:cs="Arial"/>
          <w:b/>
          <w:sz w:val="22"/>
          <w:szCs w:val="22"/>
        </w:rPr>
        <w:t>, 4-year grant</w:t>
      </w:r>
    </w:p>
    <w:p w14:paraId="36690D6C" w14:textId="7E23D941" w:rsidR="00675989" w:rsidRDefault="00675989" w:rsidP="00675989">
      <w:pPr>
        <w:rPr>
          <w:rFonts w:asciiTheme="minorHAnsi" w:hAnsiTheme="minorHAnsi" w:cs="Arial"/>
          <w:b/>
          <w:sz w:val="22"/>
          <w:szCs w:val="22"/>
        </w:rPr>
      </w:pPr>
      <w:r>
        <w:rPr>
          <w:rFonts w:asciiTheme="minorHAnsi" w:hAnsiTheme="minorHAnsi" w:cs="Arial"/>
          <w:b/>
          <w:sz w:val="22"/>
          <w:szCs w:val="22"/>
        </w:rPr>
        <w:t xml:space="preserve">Project Director: Dr. </w:t>
      </w:r>
      <w:r>
        <w:rPr>
          <w:rFonts w:asciiTheme="minorHAnsi" w:hAnsiTheme="minorHAnsi" w:cs="Arial"/>
          <w:b/>
          <w:sz w:val="22"/>
          <w:szCs w:val="22"/>
        </w:rPr>
        <w:t xml:space="preserve">Jennifer Hart, </w:t>
      </w:r>
      <w:hyperlink r:id="rId29" w:history="1">
        <w:r w:rsidRPr="00FE00E2">
          <w:rPr>
            <w:rStyle w:val="Hyperlink"/>
            <w:rFonts w:asciiTheme="minorHAnsi" w:hAnsiTheme="minorHAnsi" w:cs="Arial"/>
            <w:b/>
            <w:sz w:val="22"/>
            <w:szCs w:val="22"/>
          </w:rPr>
          <w:t>jahart@salisbury.edu</w:t>
        </w:r>
      </w:hyperlink>
      <w:r>
        <w:rPr>
          <w:rFonts w:asciiTheme="minorHAnsi" w:hAnsiTheme="minorHAnsi" w:cs="Arial"/>
          <w:b/>
          <w:sz w:val="22"/>
          <w:szCs w:val="22"/>
        </w:rPr>
        <w:t xml:space="preserve"> </w:t>
      </w:r>
    </w:p>
    <w:p w14:paraId="52399140" w14:textId="40527F2F" w:rsidR="0064436F" w:rsidRDefault="00675989" w:rsidP="00675989">
      <w:pPr>
        <w:rPr>
          <w:rFonts w:asciiTheme="minorHAnsi" w:hAnsiTheme="minorHAnsi" w:cs="Arial"/>
          <w:b/>
          <w:sz w:val="22"/>
          <w:szCs w:val="22"/>
        </w:rPr>
      </w:pPr>
      <w:r>
        <w:rPr>
          <w:rFonts w:asciiTheme="minorHAnsi" w:hAnsiTheme="minorHAnsi" w:cs="Arial"/>
          <w:b/>
          <w:sz w:val="22"/>
          <w:szCs w:val="22"/>
        </w:rPr>
        <w:t>Partners and Affiliates: None</w:t>
      </w:r>
    </w:p>
    <w:p w14:paraId="37E60F8F" w14:textId="0FEFA07E" w:rsidR="00675989" w:rsidRDefault="00675989" w:rsidP="00675989">
      <w:pPr>
        <w:rPr>
          <w:rFonts w:asciiTheme="minorHAnsi" w:hAnsiTheme="minorHAnsi" w:cs="Arial"/>
          <w:b/>
          <w:sz w:val="22"/>
          <w:szCs w:val="22"/>
        </w:rPr>
      </w:pPr>
    </w:p>
    <w:p w14:paraId="76ECB672" w14:textId="7F831BB4" w:rsidR="00675989" w:rsidRDefault="00675989" w:rsidP="00675989">
      <w:pPr>
        <w:rPr>
          <w:rFonts w:asciiTheme="minorHAnsi" w:hAnsiTheme="minorHAnsi" w:cs="Arial"/>
          <w:sz w:val="22"/>
          <w:szCs w:val="22"/>
        </w:rPr>
      </w:pPr>
      <w:r w:rsidRPr="00675989">
        <w:rPr>
          <w:rFonts w:asciiTheme="minorHAnsi" w:hAnsiTheme="minorHAnsi" w:cs="Arial"/>
          <w:sz w:val="22"/>
          <w:szCs w:val="22"/>
        </w:rPr>
        <w:t xml:space="preserve">A critical nursing faculty shortage is limiting nursing student capacity across all academic levels at colleges and universities nationwide and within Maryland. Thousands of qualified graduate applicants </w:t>
      </w:r>
      <w:proofErr w:type="gramStart"/>
      <w:r w:rsidRPr="00675989">
        <w:rPr>
          <w:rFonts w:asciiTheme="minorHAnsi" w:hAnsiTheme="minorHAnsi" w:cs="Arial"/>
          <w:sz w:val="22"/>
          <w:szCs w:val="22"/>
        </w:rPr>
        <w:t>are turned</w:t>
      </w:r>
      <w:proofErr w:type="gramEnd"/>
      <w:r w:rsidRPr="00675989">
        <w:rPr>
          <w:rFonts w:asciiTheme="minorHAnsi" w:hAnsiTheme="minorHAnsi" w:cs="Arial"/>
          <w:sz w:val="22"/>
          <w:szCs w:val="22"/>
        </w:rPr>
        <w:t xml:space="preserve"> away annually, impeding schools from producing an adequate pool of nurse educators to meet demands. While budget constraints and job competition from clinical sites remain driving forces of this shortage, it </w:t>
      </w:r>
      <w:proofErr w:type="gramStart"/>
      <w:r w:rsidRPr="00675989">
        <w:rPr>
          <w:rFonts w:asciiTheme="minorHAnsi" w:hAnsiTheme="minorHAnsi" w:cs="Arial"/>
          <w:sz w:val="22"/>
          <w:szCs w:val="22"/>
        </w:rPr>
        <w:t>is anticipated</w:t>
      </w:r>
      <w:proofErr w:type="gramEnd"/>
      <w:r w:rsidRPr="00675989">
        <w:rPr>
          <w:rFonts w:asciiTheme="minorHAnsi" w:hAnsiTheme="minorHAnsi" w:cs="Arial"/>
          <w:sz w:val="22"/>
          <w:szCs w:val="22"/>
        </w:rPr>
        <w:t xml:space="preserve"> that one-third of the current nursing faculty workforce will retire by 2025, highlighting the urgency for schools to develop initiatives that attract, develop, and retain new nurse faculty. Through the Cohen Scholars grant, </w:t>
      </w:r>
      <w:r>
        <w:rPr>
          <w:rFonts w:asciiTheme="minorHAnsi" w:hAnsiTheme="minorHAnsi" w:cs="Arial"/>
          <w:sz w:val="22"/>
          <w:szCs w:val="22"/>
        </w:rPr>
        <w:t>the institution</w:t>
      </w:r>
      <w:r w:rsidRPr="00675989">
        <w:rPr>
          <w:rFonts w:asciiTheme="minorHAnsi" w:hAnsiTheme="minorHAnsi" w:cs="Arial"/>
          <w:sz w:val="22"/>
          <w:szCs w:val="22"/>
        </w:rPr>
        <w:t xml:space="preserve"> will continue to uphold its dedication to increasing the supply of highly qualified clinical and academic nurse educators at Maryland nursing programs and hospit</w:t>
      </w:r>
      <w:r>
        <w:rPr>
          <w:rFonts w:asciiTheme="minorHAnsi" w:hAnsiTheme="minorHAnsi" w:cs="Arial"/>
          <w:sz w:val="22"/>
          <w:szCs w:val="22"/>
        </w:rPr>
        <w:t xml:space="preserve">als over the next 4 </w:t>
      </w:r>
      <w:r w:rsidRPr="00675989">
        <w:rPr>
          <w:rFonts w:asciiTheme="minorHAnsi" w:hAnsiTheme="minorHAnsi" w:cs="Arial"/>
          <w:sz w:val="22"/>
          <w:szCs w:val="22"/>
        </w:rPr>
        <w:t>years. These nurse educators will build a strong cadre of professional nurses within our local Maryland communities.</w:t>
      </w:r>
    </w:p>
    <w:p w14:paraId="2FC92F16" w14:textId="54203097" w:rsidR="00675989" w:rsidRDefault="00675989" w:rsidP="00675989">
      <w:pPr>
        <w:rPr>
          <w:rFonts w:asciiTheme="minorHAnsi" w:hAnsiTheme="minorHAnsi" w:cs="Arial"/>
          <w:sz w:val="22"/>
          <w:szCs w:val="22"/>
        </w:rPr>
      </w:pPr>
    </w:p>
    <w:p w14:paraId="278E374C" w14:textId="77777777" w:rsidR="0060611B" w:rsidRDefault="0060611B" w:rsidP="00675989">
      <w:pPr>
        <w:rPr>
          <w:rFonts w:asciiTheme="minorHAnsi" w:hAnsiTheme="minorHAnsi" w:cs="Arial"/>
          <w:b/>
          <w:sz w:val="22"/>
          <w:szCs w:val="22"/>
        </w:rPr>
      </w:pPr>
    </w:p>
    <w:p w14:paraId="1F028AB3" w14:textId="77777777" w:rsidR="0060611B" w:rsidRDefault="0060611B" w:rsidP="00675989">
      <w:pPr>
        <w:rPr>
          <w:rFonts w:asciiTheme="minorHAnsi" w:hAnsiTheme="minorHAnsi" w:cs="Arial"/>
          <w:b/>
          <w:sz w:val="22"/>
          <w:szCs w:val="22"/>
        </w:rPr>
      </w:pPr>
    </w:p>
    <w:p w14:paraId="21D8EFDE" w14:textId="15EC22DF" w:rsidR="00675989" w:rsidRDefault="00675989" w:rsidP="00675989">
      <w:pPr>
        <w:rPr>
          <w:rFonts w:asciiTheme="minorHAnsi" w:hAnsiTheme="minorHAnsi" w:cs="Arial"/>
          <w:b/>
          <w:sz w:val="22"/>
          <w:szCs w:val="22"/>
        </w:rPr>
      </w:pPr>
      <w:r>
        <w:rPr>
          <w:rFonts w:asciiTheme="minorHAnsi" w:hAnsiTheme="minorHAnsi" w:cs="Arial"/>
          <w:b/>
          <w:sz w:val="22"/>
          <w:szCs w:val="22"/>
        </w:rPr>
        <w:lastRenderedPageBreak/>
        <w:t>NSP II-26-214</w:t>
      </w:r>
    </w:p>
    <w:p w14:paraId="1A76E9FF" w14:textId="77777777" w:rsidR="00675989" w:rsidRDefault="00675989" w:rsidP="00675989">
      <w:pPr>
        <w:rPr>
          <w:rFonts w:asciiTheme="minorHAnsi" w:hAnsiTheme="minorHAnsi" w:cs="Arial"/>
          <w:b/>
          <w:sz w:val="22"/>
          <w:szCs w:val="22"/>
        </w:rPr>
      </w:pPr>
      <w:r>
        <w:rPr>
          <w:rFonts w:asciiTheme="minorHAnsi" w:hAnsiTheme="minorHAnsi" w:cs="Arial"/>
          <w:b/>
          <w:sz w:val="22"/>
          <w:szCs w:val="22"/>
        </w:rPr>
        <w:t>Salisbury University</w:t>
      </w:r>
    </w:p>
    <w:p w14:paraId="5EFBA703" w14:textId="012913BF" w:rsidR="00675989" w:rsidRDefault="00675989" w:rsidP="00675989">
      <w:pPr>
        <w:rPr>
          <w:rFonts w:asciiTheme="minorHAnsi" w:hAnsiTheme="minorHAnsi" w:cs="Arial"/>
          <w:b/>
          <w:i/>
          <w:sz w:val="22"/>
          <w:szCs w:val="22"/>
        </w:rPr>
      </w:pPr>
      <w:r w:rsidRPr="00675989">
        <w:rPr>
          <w:rFonts w:asciiTheme="minorHAnsi" w:hAnsiTheme="minorHAnsi" w:cs="Arial"/>
          <w:b/>
          <w:i/>
          <w:sz w:val="22"/>
          <w:szCs w:val="22"/>
        </w:rPr>
        <w:t>Faculty Academy and Mentorship Initiative of Maryland Continuation Grant</w:t>
      </w:r>
    </w:p>
    <w:p w14:paraId="774313F3" w14:textId="355AD953" w:rsidR="00675989" w:rsidRDefault="00675989" w:rsidP="00675989">
      <w:pPr>
        <w:rPr>
          <w:rFonts w:asciiTheme="minorHAnsi" w:hAnsiTheme="minorHAnsi" w:cs="Arial"/>
          <w:b/>
          <w:sz w:val="22"/>
          <w:szCs w:val="22"/>
        </w:rPr>
      </w:pPr>
      <w:r w:rsidRPr="00675989">
        <w:rPr>
          <w:rFonts w:asciiTheme="minorHAnsi" w:hAnsiTheme="minorHAnsi" w:cs="Arial"/>
          <w:b/>
          <w:sz w:val="22"/>
          <w:szCs w:val="22"/>
        </w:rPr>
        <w:t>$2,296,151</w:t>
      </w:r>
      <w:r>
        <w:rPr>
          <w:rFonts w:asciiTheme="minorHAnsi" w:hAnsiTheme="minorHAnsi" w:cs="Arial"/>
          <w:b/>
          <w:sz w:val="22"/>
          <w:szCs w:val="22"/>
        </w:rPr>
        <w:t>, 4-year grant</w:t>
      </w:r>
    </w:p>
    <w:p w14:paraId="636146C3" w14:textId="363B523B" w:rsidR="00675989" w:rsidRDefault="00675989" w:rsidP="00675989">
      <w:pPr>
        <w:rPr>
          <w:rFonts w:asciiTheme="minorHAnsi" w:hAnsiTheme="minorHAnsi" w:cs="Arial"/>
          <w:b/>
          <w:sz w:val="22"/>
          <w:szCs w:val="22"/>
        </w:rPr>
      </w:pPr>
      <w:r>
        <w:rPr>
          <w:rFonts w:asciiTheme="minorHAnsi" w:hAnsiTheme="minorHAnsi" w:cs="Arial"/>
          <w:b/>
          <w:sz w:val="22"/>
          <w:szCs w:val="22"/>
        </w:rPr>
        <w:t xml:space="preserve">Project Director: Dr. </w:t>
      </w:r>
      <w:r>
        <w:rPr>
          <w:rFonts w:asciiTheme="minorHAnsi" w:hAnsiTheme="minorHAnsi" w:cs="Arial"/>
          <w:b/>
          <w:sz w:val="22"/>
          <w:szCs w:val="22"/>
        </w:rPr>
        <w:t xml:space="preserve">Lisa </w:t>
      </w:r>
      <w:proofErr w:type="spellStart"/>
      <w:r>
        <w:rPr>
          <w:rFonts w:asciiTheme="minorHAnsi" w:hAnsiTheme="minorHAnsi" w:cs="Arial"/>
          <w:b/>
          <w:sz w:val="22"/>
          <w:szCs w:val="22"/>
        </w:rPr>
        <w:t>Seldomridge</w:t>
      </w:r>
      <w:proofErr w:type="spellEnd"/>
      <w:r w:rsidR="001427A4">
        <w:rPr>
          <w:rFonts w:asciiTheme="minorHAnsi" w:hAnsiTheme="minorHAnsi" w:cs="Arial"/>
          <w:b/>
          <w:sz w:val="22"/>
          <w:szCs w:val="22"/>
        </w:rPr>
        <w:t xml:space="preserve">, </w:t>
      </w:r>
      <w:hyperlink r:id="rId30" w:history="1">
        <w:r w:rsidR="001427A4" w:rsidRPr="00FE00E2">
          <w:rPr>
            <w:rStyle w:val="Hyperlink"/>
            <w:rFonts w:asciiTheme="minorHAnsi" w:hAnsiTheme="minorHAnsi" w:cs="Arial"/>
            <w:b/>
            <w:sz w:val="22"/>
            <w:szCs w:val="22"/>
          </w:rPr>
          <w:t>laseldomridge@salisbury.edu</w:t>
        </w:r>
      </w:hyperlink>
      <w:r w:rsidR="001427A4">
        <w:rPr>
          <w:rFonts w:asciiTheme="minorHAnsi" w:hAnsiTheme="minorHAnsi" w:cs="Arial"/>
          <w:b/>
          <w:sz w:val="22"/>
          <w:szCs w:val="22"/>
        </w:rPr>
        <w:t xml:space="preserve"> </w:t>
      </w:r>
    </w:p>
    <w:p w14:paraId="71F4E346" w14:textId="7A2ABE19" w:rsidR="00675989" w:rsidRDefault="00675989" w:rsidP="00675989">
      <w:pPr>
        <w:rPr>
          <w:rFonts w:asciiTheme="minorHAnsi" w:hAnsiTheme="minorHAnsi" w:cs="Arial"/>
          <w:b/>
          <w:sz w:val="22"/>
          <w:szCs w:val="22"/>
        </w:rPr>
      </w:pPr>
      <w:r>
        <w:rPr>
          <w:rFonts w:asciiTheme="minorHAnsi" w:hAnsiTheme="minorHAnsi" w:cs="Arial"/>
          <w:b/>
          <w:sz w:val="22"/>
          <w:szCs w:val="22"/>
        </w:rPr>
        <w:t>Partners and Affiliates</w:t>
      </w:r>
      <w:r>
        <w:rPr>
          <w:rFonts w:asciiTheme="minorHAnsi" w:hAnsiTheme="minorHAnsi" w:cs="Arial"/>
          <w:b/>
          <w:sz w:val="22"/>
          <w:szCs w:val="22"/>
        </w:rPr>
        <w:t>: Statewide Collaboration with all MD nursing education programs and hospitals</w:t>
      </w:r>
    </w:p>
    <w:p w14:paraId="54CBCDC0" w14:textId="29A12494" w:rsidR="00675989" w:rsidRDefault="00675989" w:rsidP="00675989">
      <w:pPr>
        <w:rPr>
          <w:rFonts w:asciiTheme="minorHAnsi" w:hAnsiTheme="minorHAnsi" w:cs="Arial"/>
          <w:b/>
          <w:sz w:val="22"/>
          <w:szCs w:val="22"/>
        </w:rPr>
      </w:pPr>
    </w:p>
    <w:p w14:paraId="260515D6" w14:textId="01926A45" w:rsidR="00675989" w:rsidRDefault="00675989" w:rsidP="00675989">
      <w:pPr>
        <w:rPr>
          <w:rFonts w:asciiTheme="minorHAnsi" w:hAnsiTheme="minorHAnsi" w:cs="Arial"/>
          <w:sz w:val="22"/>
          <w:szCs w:val="22"/>
        </w:rPr>
      </w:pPr>
      <w:r w:rsidRPr="00675989">
        <w:rPr>
          <w:rFonts w:asciiTheme="minorHAnsi" w:hAnsiTheme="minorHAnsi" w:cs="Arial"/>
          <w:sz w:val="22"/>
          <w:szCs w:val="22"/>
        </w:rPr>
        <w:t xml:space="preserve">Since 2011, the Eastern Shore Faculty Academy and Mentorship Initiative (ES-FAMI) has prepared expert nurses for clinical teaching roles. In 2018, the program expanded statewide, changing its name to the Faculty Academy and Mentorship Initiative of Maryland (FAMI-MD). With over 600 graduates to date, 76% of whom are teaching, and over 40% from underrepresented groups, this model has demonstrated effectiveness over more than a decade. This four-year project proposes: 1) updating the Introductory and Advanced FAMI-MD curricula to better align with current nursing education and practice; 2) </w:t>
      </w:r>
      <w:r>
        <w:rPr>
          <w:rFonts w:asciiTheme="minorHAnsi" w:hAnsiTheme="minorHAnsi" w:cs="Arial"/>
          <w:sz w:val="22"/>
          <w:szCs w:val="22"/>
        </w:rPr>
        <w:t>enhancing the diversity of FAMI-</w:t>
      </w:r>
      <w:r w:rsidRPr="00675989">
        <w:rPr>
          <w:rFonts w:asciiTheme="minorHAnsi" w:hAnsiTheme="minorHAnsi" w:cs="Arial"/>
          <w:sz w:val="22"/>
          <w:szCs w:val="22"/>
        </w:rPr>
        <w:t>MD participants and facilitators through a comprehensive statewide recruitment strategy; and 3) establishing a standardized training and evaluation process for facilitators to ensure high-quality performance. This continuation grant will prepare 400 nurse experts for clinical teaching positions in Maryland. With improved readiness, retention in faculty roles is more likely, ultimately supporting expanded enrollments in Maryland nursing programs.</w:t>
      </w:r>
    </w:p>
    <w:p w14:paraId="6903875F" w14:textId="476D2B18" w:rsidR="00675989" w:rsidRDefault="00675989" w:rsidP="00675989">
      <w:pPr>
        <w:rPr>
          <w:rFonts w:asciiTheme="minorHAnsi" w:hAnsiTheme="minorHAnsi" w:cs="Arial"/>
          <w:sz w:val="22"/>
          <w:szCs w:val="22"/>
        </w:rPr>
      </w:pPr>
    </w:p>
    <w:p w14:paraId="3D7AA484" w14:textId="48DF3683" w:rsidR="00D2409E" w:rsidRDefault="00D2409E" w:rsidP="00D2409E">
      <w:pPr>
        <w:rPr>
          <w:rFonts w:asciiTheme="minorHAnsi" w:hAnsiTheme="minorHAnsi" w:cs="Arial"/>
          <w:b/>
          <w:sz w:val="22"/>
          <w:szCs w:val="22"/>
        </w:rPr>
      </w:pPr>
      <w:r>
        <w:rPr>
          <w:rFonts w:asciiTheme="minorHAnsi" w:hAnsiTheme="minorHAnsi" w:cs="Arial"/>
          <w:b/>
          <w:sz w:val="22"/>
          <w:szCs w:val="22"/>
        </w:rPr>
        <w:t>NSP II-26-215</w:t>
      </w:r>
    </w:p>
    <w:p w14:paraId="25061EF1" w14:textId="6D9DA9F1" w:rsidR="00D2409E" w:rsidRDefault="00D2409E" w:rsidP="00D2409E">
      <w:pPr>
        <w:rPr>
          <w:rFonts w:asciiTheme="minorHAnsi" w:hAnsiTheme="minorHAnsi" w:cs="Arial"/>
          <w:b/>
          <w:sz w:val="22"/>
          <w:szCs w:val="22"/>
        </w:rPr>
      </w:pPr>
      <w:r>
        <w:rPr>
          <w:rFonts w:asciiTheme="minorHAnsi" w:hAnsiTheme="minorHAnsi" w:cs="Arial"/>
          <w:b/>
          <w:sz w:val="22"/>
          <w:szCs w:val="22"/>
        </w:rPr>
        <w:t xml:space="preserve">Stevenson </w:t>
      </w:r>
      <w:r>
        <w:rPr>
          <w:rFonts w:asciiTheme="minorHAnsi" w:hAnsiTheme="minorHAnsi" w:cs="Arial"/>
          <w:b/>
          <w:sz w:val="22"/>
          <w:szCs w:val="22"/>
        </w:rPr>
        <w:t>University</w:t>
      </w:r>
    </w:p>
    <w:p w14:paraId="76DDC5DC" w14:textId="7A2194D9" w:rsidR="00D2409E" w:rsidRDefault="00D2409E" w:rsidP="00D2409E">
      <w:pPr>
        <w:rPr>
          <w:rFonts w:asciiTheme="minorHAnsi" w:hAnsiTheme="minorHAnsi" w:cs="Arial"/>
          <w:b/>
          <w:i/>
          <w:sz w:val="22"/>
          <w:szCs w:val="22"/>
        </w:rPr>
      </w:pPr>
      <w:r w:rsidRPr="00D2409E">
        <w:rPr>
          <w:rFonts w:asciiTheme="minorHAnsi" w:hAnsiTheme="minorHAnsi" w:cs="Arial"/>
          <w:b/>
          <w:i/>
          <w:sz w:val="22"/>
          <w:szCs w:val="22"/>
        </w:rPr>
        <w:t>Cohen Scholars Cohort Model Continuation Grant</w:t>
      </w:r>
    </w:p>
    <w:p w14:paraId="34FC7F9C" w14:textId="5614B450" w:rsidR="00D2409E" w:rsidRDefault="00D2409E" w:rsidP="00D2409E">
      <w:pPr>
        <w:rPr>
          <w:rFonts w:asciiTheme="minorHAnsi" w:hAnsiTheme="minorHAnsi" w:cs="Arial"/>
          <w:b/>
          <w:sz w:val="22"/>
          <w:szCs w:val="22"/>
        </w:rPr>
      </w:pPr>
      <w:r w:rsidRPr="00D2409E">
        <w:rPr>
          <w:rFonts w:asciiTheme="minorHAnsi" w:hAnsiTheme="minorHAnsi" w:cs="Arial"/>
          <w:b/>
          <w:sz w:val="22"/>
          <w:szCs w:val="22"/>
        </w:rPr>
        <w:t>$703,670</w:t>
      </w:r>
      <w:r>
        <w:rPr>
          <w:rFonts w:asciiTheme="minorHAnsi" w:hAnsiTheme="minorHAnsi" w:cs="Arial"/>
          <w:b/>
          <w:sz w:val="22"/>
          <w:szCs w:val="22"/>
        </w:rPr>
        <w:t>, 4-year grant</w:t>
      </w:r>
    </w:p>
    <w:p w14:paraId="55B852B8" w14:textId="3505E78A" w:rsidR="00D2409E" w:rsidRDefault="00D2409E" w:rsidP="00D2409E">
      <w:pPr>
        <w:rPr>
          <w:rFonts w:asciiTheme="minorHAnsi" w:hAnsiTheme="minorHAnsi" w:cs="Arial"/>
          <w:b/>
          <w:sz w:val="22"/>
          <w:szCs w:val="22"/>
        </w:rPr>
      </w:pPr>
      <w:r>
        <w:rPr>
          <w:rFonts w:asciiTheme="minorHAnsi" w:hAnsiTheme="minorHAnsi" w:cs="Arial"/>
          <w:b/>
          <w:sz w:val="22"/>
          <w:szCs w:val="22"/>
        </w:rPr>
        <w:t>Project Direct</w:t>
      </w:r>
      <w:r>
        <w:rPr>
          <w:rFonts w:asciiTheme="minorHAnsi" w:hAnsiTheme="minorHAnsi" w:cs="Arial"/>
          <w:b/>
          <w:sz w:val="22"/>
          <w:szCs w:val="22"/>
        </w:rPr>
        <w:t>or: Dr. Vanessa Velez</w:t>
      </w:r>
      <w:r w:rsidR="001427A4">
        <w:rPr>
          <w:rFonts w:asciiTheme="minorHAnsi" w:hAnsiTheme="minorHAnsi" w:cs="Arial"/>
          <w:b/>
          <w:sz w:val="22"/>
          <w:szCs w:val="22"/>
        </w:rPr>
        <w:t xml:space="preserve">, </w:t>
      </w:r>
      <w:hyperlink r:id="rId31" w:history="1">
        <w:r w:rsidR="001427A4" w:rsidRPr="00FE00E2">
          <w:rPr>
            <w:rStyle w:val="Hyperlink"/>
            <w:rFonts w:asciiTheme="minorHAnsi" w:hAnsiTheme="minorHAnsi" w:cs="Arial"/>
            <w:b/>
            <w:sz w:val="22"/>
            <w:szCs w:val="22"/>
          </w:rPr>
          <w:t>vvelez@stevenson.edu</w:t>
        </w:r>
      </w:hyperlink>
      <w:r w:rsidR="001427A4">
        <w:rPr>
          <w:rFonts w:asciiTheme="minorHAnsi" w:hAnsiTheme="minorHAnsi" w:cs="Arial"/>
          <w:b/>
          <w:sz w:val="22"/>
          <w:szCs w:val="22"/>
        </w:rPr>
        <w:t xml:space="preserve"> </w:t>
      </w:r>
    </w:p>
    <w:p w14:paraId="1B4A4EE3" w14:textId="02D4E403" w:rsidR="00D2409E" w:rsidRDefault="00D2409E" w:rsidP="00D2409E">
      <w:pPr>
        <w:rPr>
          <w:rFonts w:asciiTheme="minorHAnsi" w:hAnsiTheme="minorHAnsi" w:cs="Arial"/>
          <w:b/>
          <w:sz w:val="22"/>
          <w:szCs w:val="22"/>
        </w:rPr>
      </w:pPr>
      <w:r>
        <w:rPr>
          <w:rFonts w:asciiTheme="minorHAnsi" w:hAnsiTheme="minorHAnsi" w:cs="Arial"/>
          <w:b/>
          <w:sz w:val="22"/>
          <w:szCs w:val="22"/>
        </w:rPr>
        <w:t xml:space="preserve">Partners and Affiliates: </w:t>
      </w:r>
      <w:r>
        <w:rPr>
          <w:rFonts w:asciiTheme="minorHAnsi" w:hAnsiTheme="minorHAnsi" w:cs="Arial"/>
          <w:b/>
          <w:sz w:val="22"/>
          <w:szCs w:val="22"/>
        </w:rPr>
        <w:t>None</w:t>
      </w:r>
    </w:p>
    <w:p w14:paraId="3C3BFC37" w14:textId="64479B81" w:rsidR="00D2409E" w:rsidRDefault="00D2409E" w:rsidP="00D2409E">
      <w:pPr>
        <w:rPr>
          <w:rFonts w:asciiTheme="minorHAnsi" w:hAnsiTheme="minorHAnsi" w:cs="Arial"/>
          <w:b/>
          <w:sz w:val="22"/>
          <w:szCs w:val="22"/>
        </w:rPr>
      </w:pPr>
    </w:p>
    <w:p w14:paraId="2A258652" w14:textId="310D4B0C" w:rsidR="00D2409E" w:rsidRDefault="00D2409E" w:rsidP="00D2409E">
      <w:pPr>
        <w:rPr>
          <w:rFonts w:asciiTheme="minorHAnsi" w:hAnsiTheme="minorHAnsi" w:cs="Arial"/>
          <w:sz w:val="22"/>
          <w:szCs w:val="22"/>
        </w:rPr>
      </w:pPr>
      <w:r>
        <w:rPr>
          <w:rFonts w:asciiTheme="minorHAnsi" w:hAnsiTheme="minorHAnsi" w:cs="Arial"/>
          <w:sz w:val="22"/>
          <w:szCs w:val="22"/>
        </w:rPr>
        <w:t>The institution</w:t>
      </w:r>
      <w:r w:rsidRPr="00D2409E">
        <w:rPr>
          <w:rFonts w:asciiTheme="minorHAnsi" w:hAnsiTheme="minorHAnsi" w:cs="Arial"/>
          <w:sz w:val="22"/>
          <w:szCs w:val="22"/>
        </w:rPr>
        <w:t xml:space="preserve"> is submitting this proposal as a continuation of the NSPII Award #21-204 Cohen Scholar Pilot Model under Initiative #6: Initiative to Increase Cohen Scholars as Future Faculty and Clinical Educators. In the current Cohen Scholar pilot, </w:t>
      </w:r>
      <w:r>
        <w:rPr>
          <w:rFonts w:asciiTheme="minorHAnsi" w:hAnsiTheme="minorHAnsi" w:cs="Arial"/>
          <w:sz w:val="22"/>
          <w:szCs w:val="22"/>
        </w:rPr>
        <w:t>the institution</w:t>
      </w:r>
      <w:r w:rsidRPr="00D2409E">
        <w:rPr>
          <w:rFonts w:asciiTheme="minorHAnsi" w:hAnsiTheme="minorHAnsi" w:cs="Arial"/>
          <w:sz w:val="22"/>
          <w:szCs w:val="22"/>
        </w:rPr>
        <w:t xml:space="preserve"> has produced 42 master's prepared nurse educators and has 21 Cohen Scholars currently enrolled in the master's in nursing education concentration. The proposed continuation will enable the University to support a total of 25 additional master's students in advancing their education by providing full tuition scholarships, mentoring, and specific preparation for careers in nursing education. We propose to offer up to five (5) Cohen scholarships in each year of the project to students enrolled in the Nursing Educ</w:t>
      </w:r>
      <w:r>
        <w:rPr>
          <w:rFonts w:asciiTheme="minorHAnsi" w:hAnsiTheme="minorHAnsi" w:cs="Arial"/>
          <w:sz w:val="22"/>
          <w:szCs w:val="22"/>
        </w:rPr>
        <w:t>ation area of concentration of the</w:t>
      </w:r>
      <w:r w:rsidRPr="00D2409E">
        <w:rPr>
          <w:rFonts w:asciiTheme="minorHAnsi" w:hAnsiTheme="minorHAnsi" w:cs="Arial"/>
          <w:sz w:val="22"/>
          <w:szCs w:val="22"/>
        </w:rPr>
        <w:t xml:space="preserve"> Master of Science in </w:t>
      </w:r>
      <w:proofErr w:type="gramStart"/>
      <w:r w:rsidRPr="00D2409E">
        <w:rPr>
          <w:rFonts w:asciiTheme="minorHAnsi" w:hAnsiTheme="minorHAnsi" w:cs="Arial"/>
          <w:sz w:val="22"/>
          <w:szCs w:val="22"/>
        </w:rPr>
        <w:t>Nursing</w:t>
      </w:r>
      <w:proofErr w:type="gramEnd"/>
      <w:r w:rsidRPr="00D2409E">
        <w:rPr>
          <w:rFonts w:asciiTheme="minorHAnsi" w:hAnsiTheme="minorHAnsi" w:cs="Arial"/>
          <w:sz w:val="22"/>
          <w:szCs w:val="22"/>
        </w:rPr>
        <w:t xml:space="preserve"> program. Students </w:t>
      </w:r>
      <w:proofErr w:type="gramStart"/>
      <w:r w:rsidRPr="00D2409E">
        <w:rPr>
          <w:rFonts w:asciiTheme="minorHAnsi" w:hAnsiTheme="minorHAnsi" w:cs="Arial"/>
          <w:sz w:val="22"/>
          <w:szCs w:val="22"/>
        </w:rPr>
        <w:t>will be provided</w:t>
      </w:r>
      <w:proofErr w:type="gramEnd"/>
      <w:r w:rsidRPr="00D2409E">
        <w:rPr>
          <w:rFonts w:asciiTheme="minorHAnsi" w:hAnsiTheme="minorHAnsi" w:cs="Arial"/>
          <w:sz w:val="22"/>
          <w:szCs w:val="22"/>
        </w:rPr>
        <w:t xml:space="preserve"> a mentor for each semester they are enrolled and they will participate in professional learning workshops related to careers as nurse faculty. The support and additional opportunities offered to Cohen Scholars will foster community within and between the student cohorts in an environment that emphasizes diversity, equity, and inclusion, equipping these future nursing educators to address complex healthcare challenges with competence and compassion and to support learners in doing the same. Through these efforts, the Cohen Scholarship will continue to produce skilled, socially responsible nurse educators.</w:t>
      </w:r>
    </w:p>
    <w:p w14:paraId="6604E3EC" w14:textId="64A8C965" w:rsidR="00D2409E" w:rsidRDefault="00D2409E" w:rsidP="00D2409E">
      <w:pPr>
        <w:rPr>
          <w:rFonts w:asciiTheme="minorHAnsi" w:hAnsiTheme="minorHAnsi" w:cs="Arial"/>
          <w:sz w:val="22"/>
          <w:szCs w:val="22"/>
        </w:rPr>
      </w:pPr>
    </w:p>
    <w:p w14:paraId="04B8063C" w14:textId="1E03F962" w:rsidR="001427A4" w:rsidRDefault="001427A4" w:rsidP="001427A4">
      <w:pPr>
        <w:rPr>
          <w:rFonts w:asciiTheme="minorHAnsi" w:hAnsiTheme="minorHAnsi" w:cs="Arial"/>
          <w:b/>
          <w:sz w:val="22"/>
          <w:szCs w:val="22"/>
        </w:rPr>
      </w:pPr>
      <w:r>
        <w:rPr>
          <w:rFonts w:asciiTheme="minorHAnsi" w:hAnsiTheme="minorHAnsi" w:cs="Arial"/>
          <w:b/>
          <w:sz w:val="22"/>
          <w:szCs w:val="22"/>
        </w:rPr>
        <w:t>NSP II-26-216</w:t>
      </w:r>
    </w:p>
    <w:p w14:paraId="22D3E3EC" w14:textId="258BE3AD" w:rsidR="001427A4" w:rsidRDefault="001427A4" w:rsidP="001427A4">
      <w:pPr>
        <w:rPr>
          <w:rFonts w:asciiTheme="minorHAnsi" w:hAnsiTheme="minorHAnsi" w:cs="Arial"/>
          <w:b/>
          <w:sz w:val="22"/>
          <w:szCs w:val="22"/>
        </w:rPr>
      </w:pPr>
      <w:r>
        <w:rPr>
          <w:rFonts w:asciiTheme="minorHAnsi" w:hAnsiTheme="minorHAnsi" w:cs="Arial"/>
          <w:b/>
          <w:sz w:val="22"/>
          <w:szCs w:val="22"/>
        </w:rPr>
        <w:t>University of Maryland, Baltimore</w:t>
      </w:r>
    </w:p>
    <w:p w14:paraId="35DB8A16" w14:textId="77777777" w:rsidR="001427A4" w:rsidRDefault="001427A4" w:rsidP="001427A4">
      <w:pPr>
        <w:rPr>
          <w:rFonts w:asciiTheme="minorHAnsi" w:hAnsiTheme="minorHAnsi" w:cs="Arial"/>
          <w:b/>
          <w:i/>
          <w:sz w:val="22"/>
          <w:szCs w:val="22"/>
        </w:rPr>
      </w:pPr>
      <w:r w:rsidRPr="00D2409E">
        <w:rPr>
          <w:rFonts w:asciiTheme="minorHAnsi" w:hAnsiTheme="minorHAnsi" w:cs="Arial"/>
          <w:b/>
          <w:i/>
          <w:sz w:val="22"/>
          <w:szCs w:val="22"/>
        </w:rPr>
        <w:t>Cohen Scholars Cohort Model Continuation Grant</w:t>
      </w:r>
    </w:p>
    <w:p w14:paraId="424D2E0E" w14:textId="3D275A1B" w:rsidR="001427A4" w:rsidRDefault="001427A4" w:rsidP="001427A4">
      <w:pPr>
        <w:rPr>
          <w:rFonts w:asciiTheme="minorHAnsi" w:hAnsiTheme="minorHAnsi" w:cs="Arial"/>
          <w:b/>
          <w:sz w:val="22"/>
          <w:szCs w:val="22"/>
        </w:rPr>
      </w:pPr>
      <w:r w:rsidRPr="001427A4">
        <w:rPr>
          <w:rFonts w:asciiTheme="minorHAnsi" w:hAnsiTheme="minorHAnsi" w:cs="Arial"/>
          <w:b/>
          <w:sz w:val="22"/>
          <w:szCs w:val="22"/>
        </w:rPr>
        <w:t>$1,512,061</w:t>
      </w:r>
      <w:r>
        <w:rPr>
          <w:rFonts w:asciiTheme="minorHAnsi" w:hAnsiTheme="minorHAnsi" w:cs="Arial"/>
          <w:b/>
          <w:sz w:val="22"/>
          <w:szCs w:val="22"/>
        </w:rPr>
        <w:t>, 4-year grant</w:t>
      </w:r>
    </w:p>
    <w:p w14:paraId="25ECB48A" w14:textId="4CF6EDC8" w:rsidR="001427A4" w:rsidRDefault="001427A4" w:rsidP="001427A4">
      <w:pPr>
        <w:rPr>
          <w:rFonts w:asciiTheme="minorHAnsi" w:hAnsiTheme="minorHAnsi" w:cs="Arial"/>
          <w:b/>
          <w:sz w:val="22"/>
          <w:szCs w:val="22"/>
        </w:rPr>
      </w:pPr>
      <w:r>
        <w:rPr>
          <w:rFonts w:asciiTheme="minorHAnsi" w:hAnsiTheme="minorHAnsi" w:cs="Arial"/>
          <w:b/>
          <w:sz w:val="22"/>
          <w:szCs w:val="22"/>
        </w:rPr>
        <w:t xml:space="preserve">Project Director: Dr. </w:t>
      </w:r>
      <w:r>
        <w:rPr>
          <w:rFonts w:asciiTheme="minorHAnsi" w:hAnsiTheme="minorHAnsi" w:cs="Arial"/>
          <w:b/>
          <w:sz w:val="22"/>
          <w:szCs w:val="22"/>
        </w:rPr>
        <w:t xml:space="preserve">Sandra </w:t>
      </w:r>
      <w:proofErr w:type="spellStart"/>
      <w:r>
        <w:rPr>
          <w:rFonts w:asciiTheme="minorHAnsi" w:hAnsiTheme="minorHAnsi" w:cs="Arial"/>
          <w:b/>
          <w:sz w:val="22"/>
          <w:szCs w:val="22"/>
        </w:rPr>
        <w:t>Lucci</w:t>
      </w:r>
      <w:proofErr w:type="spellEnd"/>
      <w:r>
        <w:rPr>
          <w:rFonts w:asciiTheme="minorHAnsi" w:hAnsiTheme="minorHAnsi" w:cs="Arial"/>
          <w:b/>
          <w:sz w:val="22"/>
          <w:szCs w:val="22"/>
        </w:rPr>
        <w:t xml:space="preserve">, </w:t>
      </w:r>
      <w:hyperlink r:id="rId32" w:history="1">
        <w:r w:rsidR="009315CF" w:rsidRPr="00FE00E2">
          <w:rPr>
            <w:rStyle w:val="Hyperlink"/>
            <w:rFonts w:asciiTheme="minorHAnsi" w:hAnsiTheme="minorHAnsi" w:cs="Arial"/>
            <w:b/>
            <w:sz w:val="22"/>
            <w:szCs w:val="22"/>
          </w:rPr>
          <w:t>slucci@umaryland.edu</w:t>
        </w:r>
      </w:hyperlink>
      <w:r w:rsidR="009315CF">
        <w:rPr>
          <w:rFonts w:asciiTheme="minorHAnsi" w:hAnsiTheme="minorHAnsi" w:cs="Arial"/>
          <w:b/>
          <w:sz w:val="22"/>
          <w:szCs w:val="22"/>
        </w:rPr>
        <w:t xml:space="preserve"> </w:t>
      </w:r>
    </w:p>
    <w:p w14:paraId="3A4320C7" w14:textId="380CEF2B" w:rsidR="00D2409E" w:rsidRDefault="001427A4" w:rsidP="001427A4">
      <w:pPr>
        <w:rPr>
          <w:rFonts w:asciiTheme="minorHAnsi" w:hAnsiTheme="minorHAnsi" w:cs="Arial"/>
          <w:b/>
          <w:sz w:val="22"/>
          <w:szCs w:val="22"/>
        </w:rPr>
      </w:pPr>
      <w:r>
        <w:rPr>
          <w:rFonts w:asciiTheme="minorHAnsi" w:hAnsiTheme="minorHAnsi" w:cs="Arial"/>
          <w:b/>
          <w:sz w:val="22"/>
          <w:szCs w:val="22"/>
        </w:rPr>
        <w:t>Partners and Affiliates: None</w:t>
      </w:r>
    </w:p>
    <w:p w14:paraId="35B16704" w14:textId="0E665274" w:rsidR="009315CF" w:rsidRPr="00D2409E" w:rsidRDefault="009315CF" w:rsidP="009315CF">
      <w:pPr>
        <w:rPr>
          <w:rFonts w:asciiTheme="minorHAnsi" w:hAnsiTheme="minorHAnsi" w:cs="Arial"/>
          <w:sz w:val="22"/>
          <w:szCs w:val="22"/>
        </w:rPr>
      </w:pPr>
      <w:r w:rsidRPr="009315CF">
        <w:rPr>
          <w:rFonts w:asciiTheme="minorHAnsi" w:hAnsiTheme="minorHAnsi" w:cs="Arial"/>
          <w:sz w:val="22"/>
          <w:szCs w:val="22"/>
        </w:rPr>
        <w:lastRenderedPageBreak/>
        <w:t xml:space="preserve">The Hal and Jo Cohen Scholarship Program Initiative, funded through NSP II, aims to strengthen, and expand the School of Nursing's successful Institute for Educators. Building upon its established foundation in preparing nurse educators and providing professional development, this initiative will implement a comprehensive framework to develop the next generation of nursing faculty in Maryland. This enhanced program continues a structured mentorship model that systematically prepares Cohen Scholars for diverse educational roles in both academic and clinical environments. The initiative features individualized academic and professional development pathways for </w:t>
      </w:r>
      <w:proofErr w:type="gramStart"/>
      <w:r w:rsidRPr="009315CF">
        <w:rPr>
          <w:rFonts w:asciiTheme="minorHAnsi" w:hAnsiTheme="minorHAnsi" w:cs="Arial"/>
          <w:sz w:val="22"/>
          <w:szCs w:val="22"/>
        </w:rPr>
        <w:t>master's</w:t>
      </w:r>
      <w:proofErr w:type="gramEnd"/>
      <w:r w:rsidRPr="009315CF">
        <w:rPr>
          <w:rFonts w:asciiTheme="minorHAnsi" w:hAnsiTheme="minorHAnsi" w:cs="Arial"/>
          <w:sz w:val="22"/>
          <w:szCs w:val="22"/>
        </w:rPr>
        <w:t xml:space="preserve"> and doctoral students, incorporating essential educational pedagogy coursework and targeted teaching practicums. Scholars will engage in a comprehensive development program that includes financial literacy training, professional conferences, specialized workshops, and interactive webinars. This multifaceted approach ensures scholars develop core educator competencies while acquiring leading-edge knowledge and skills necessary for contemporary nursing education. By formalizing the program's structure and expanding its scope, this initiative addresses Maryland's critical need for qualified nurse educators while establishing a sustainable model for nurse educator and faculty development. The program's enhanced framework will ensure scholars are thoroughly prepared to meet the evolving demands of nursing education and contribute to the state's healthcare workforce development.</w:t>
      </w:r>
      <w:bookmarkStart w:id="0" w:name="_GoBack"/>
      <w:bookmarkEnd w:id="0"/>
    </w:p>
    <w:p w14:paraId="421B0605" w14:textId="77777777" w:rsidR="00675989" w:rsidRPr="00675989" w:rsidRDefault="00675989" w:rsidP="00675989">
      <w:pPr>
        <w:rPr>
          <w:rFonts w:asciiTheme="minorHAnsi" w:hAnsiTheme="minorHAnsi" w:cs="Arial"/>
          <w:sz w:val="22"/>
          <w:szCs w:val="22"/>
        </w:rPr>
      </w:pPr>
    </w:p>
    <w:p w14:paraId="04951008" w14:textId="6594B0FC" w:rsidR="00616C36" w:rsidRDefault="00616C36" w:rsidP="00616C36">
      <w:pPr>
        <w:rPr>
          <w:rFonts w:asciiTheme="minorHAnsi" w:hAnsiTheme="minorHAnsi" w:cs="Arial"/>
          <w:sz w:val="22"/>
          <w:szCs w:val="22"/>
        </w:rPr>
      </w:pPr>
    </w:p>
    <w:p w14:paraId="1456A896" w14:textId="77777777" w:rsidR="00616C36" w:rsidRPr="00616C36" w:rsidRDefault="00616C36" w:rsidP="00616C36">
      <w:pPr>
        <w:rPr>
          <w:rFonts w:asciiTheme="minorHAnsi" w:hAnsiTheme="minorHAnsi" w:cs="Arial"/>
          <w:sz w:val="22"/>
          <w:szCs w:val="22"/>
        </w:rPr>
      </w:pPr>
    </w:p>
    <w:sectPr w:rsidR="00616C36" w:rsidRPr="00616C36" w:rsidSect="000C39EA">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0BE9B" w14:textId="77777777" w:rsidR="004116F2" w:rsidRDefault="004116F2" w:rsidP="000C39EA">
      <w:r>
        <w:separator/>
      </w:r>
    </w:p>
  </w:endnote>
  <w:endnote w:type="continuationSeparator" w:id="0">
    <w:p w14:paraId="348D01E5" w14:textId="77777777" w:rsidR="004116F2" w:rsidRDefault="004116F2" w:rsidP="000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E655D" w14:textId="77777777" w:rsidR="004116F2" w:rsidRDefault="004116F2" w:rsidP="000C39EA">
      <w:r>
        <w:separator/>
      </w:r>
    </w:p>
  </w:footnote>
  <w:footnote w:type="continuationSeparator" w:id="0">
    <w:p w14:paraId="2FE7F22D" w14:textId="77777777" w:rsidR="004116F2" w:rsidRDefault="004116F2" w:rsidP="000C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25CB" w14:textId="77777777" w:rsidR="004116F2" w:rsidRDefault="00411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443"/>
    <w:multiLevelType w:val="hybridMultilevel"/>
    <w:tmpl w:val="A6AE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76337A"/>
    <w:multiLevelType w:val="hybridMultilevel"/>
    <w:tmpl w:val="2F8C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0992"/>
    <w:multiLevelType w:val="hybridMultilevel"/>
    <w:tmpl w:val="D1C4F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51942"/>
    <w:multiLevelType w:val="hybridMultilevel"/>
    <w:tmpl w:val="3CF2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05E4F"/>
    <w:multiLevelType w:val="hybridMultilevel"/>
    <w:tmpl w:val="69D6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CC195C"/>
    <w:multiLevelType w:val="hybridMultilevel"/>
    <w:tmpl w:val="3382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03865"/>
    <w:rsid w:val="000055F7"/>
    <w:rsid w:val="00007133"/>
    <w:rsid w:val="00007283"/>
    <w:rsid w:val="00007698"/>
    <w:rsid w:val="00007E44"/>
    <w:rsid w:val="00011614"/>
    <w:rsid w:val="00020F8F"/>
    <w:rsid w:val="000229CA"/>
    <w:rsid w:val="00025600"/>
    <w:rsid w:val="000258E8"/>
    <w:rsid w:val="00030926"/>
    <w:rsid w:val="00040A5B"/>
    <w:rsid w:val="00050E53"/>
    <w:rsid w:val="000557E5"/>
    <w:rsid w:val="0006357D"/>
    <w:rsid w:val="00073895"/>
    <w:rsid w:val="00082682"/>
    <w:rsid w:val="00083D95"/>
    <w:rsid w:val="00084800"/>
    <w:rsid w:val="00086FC7"/>
    <w:rsid w:val="00087E67"/>
    <w:rsid w:val="00090054"/>
    <w:rsid w:val="00090078"/>
    <w:rsid w:val="0009162A"/>
    <w:rsid w:val="000922E5"/>
    <w:rsid w:val="0009308D"/>
    <w:rsid w:val="00093837"/>
    <w:rsid w:val="00094AE9"/>
    <w:rsid w:val="000A243E"/>
    <w:rsid w:val="000A256C"/>
    <w:rsid w:val="000A267B"/>
    <w:rsid w:val="000A4D81"/>
    <w:rsid w:val="000B268B"/>
    <w:rsid w:val="000B6699"/>
    <w:rsid w:val="000C092A"/>
    <w:rsid w:val="000C39EA"/>
    <w:rsid w:val="000C488C"/>
    <w:rsid w:val="000C7ECC"/>
    <w:rsid w:val="000D22CA"/>
    <w:rsid w:val="000D41FD"/>
    <w:rsid w:val="000D6807"/>
    <w:rsid w:val="000E17BE"/>
    <w:rsid w:val="000F6249"/>
    <w:rsid w:val="0010237C"/>
    <w:rsid w:val="0010633C"/>
    <w:rsid w:val="00112674"/>
    <w:rsid w:val="001166A5"/>
    <w:rsid w:val="00123D57"/>
    <w:rsid w:val="001266A8"/>
    <w:rsid w:val="00130D7E"/>
    <w:rsid w:val="00137540"/>
    <w:rsid w:val="001427A4"/>
    <w:rsid w:val="00145F1D"/>
    <w:rsid w:val="0015093A"/>
    <w:rsid w:val="0015171F"/>
    <w:rsid w:val="00151E49"/>
    <w:rsid w:val="001571A2"/>
    <w:rsid w:val="00161315"/>
    <w:rsid w:val="0016633F"/>
    <w:rsid w:val="00173FB3"/>
    <w:rsid w:val="00176B55"/>
    <w:rsid w:val="00183F43"/>
    <w:rsid w:val="00187A65"/>
    <w:rsid w:val="00192BEB"/>
    <w:rsid w:val="00194A6D"/>
    <w:rsid w:val="0019502D"/>
    <w:rsid w:val="001A24ED"/>
    <w:rsid w:val="001A50A9"/>
    <w:rsid w:val="001C128E"/>
    <w:rsid w:val="001C5A91"/>
    <w:rsid w:val="001D2499"/>
    <w:rsid w:val="001D2FC0"/>
    <w:rsid w:val="001D47DE"/>
    <w:rsid w:val="001E1939"/>
    <w:rsid w:val="001F5544"/>
    <w:rsid w:val="00202AA4"/>
    <w:rsid w:val="00205188"/>
    <w:rsid w:val="002104BC"/>
    <w:rsid w:val="00213985"/>
    <w:rsid w:val="002148A8"/>
    <w:rsid w:val="0022005D"/>
    <w:rsid w:val="00224EA6"/>
    <w:rsid w:val="0022591D"/>
    <w:rsid w:val="00233BB5"/>
    <w:rsid w:val="002505B3"/>
    <w:rsid w:val="00251E4F"/>
    <w:rsid w:val="00255695"/>
    <w:rsid w:val="00263EAD"/>
    <w:rsid w:val="002672A1"/>
    <w:rsid w:val="00271FFB"/>
    <w:rsid w:val="00281D15"/>
    <w:rsid w:val="0028568A"/>
    <w:rsid w:val="00285F35"/>
    <w:rsid w:val="00287320"/>
    <w:rsid w:val="0029221B"/>
    <w:rsid w:val="002923DA"/>
    <w:rsid w:val="00295ED3"/>
    <w:rsid w:val="002A0438"/>
    <w:rsid w:val="002B5255"/>
    <w:rsid w:val="002D32AE"/>
    <w:rsid w:val="002E3C7E"/>
    <w:rsid w:val="002E79BA"/>
    <w:rsid w:val="002F6D29"/>
    <w:rsid w:val="00303799"/>
    <w:rsid w:val="00322CE3"/>
    <w:rsid w:val="00336E02"/>
    <w:rsid w:val="00341296"/>
    <w:rsid w:val="00341D70"/>
    <w:rsid w:val="00342874"/>
    <w:rsid w:val="00342B4E"/>
    <w:rsid w:val="00342E67"/>
    <w:rsid w:val="00351CD7"/>
    <w:rsid w:val="003520C3"/>
    <w:rsid w:val="00356C03"/>
    <w:rsid w:val="003570F8"/>
    <w:rsid w:val="00361533"/>
    <w:rsid w:val="003718F7"/>
    <w:rsid w:val="00373F98"/>
    <w:rsid w:val="003852FB"/>
    <w:rsid w:val="00393F37"/>
    <w:rsid w:val="003A11C4"/>
    <w:rsid w:val="003A1881"/>
    <w:rsid w:val="003A353C"/>
    <w:rsid w:val="003B0B7F"/>
    <w:rsid w:val="003C3163"/>
    <w:rsid w:val="003C7760"/>
    <w:rsid w:val="003D171C"/>
    <w:rsid w:val="003D3897"/>
    <w:rsid w:val="003D4B5A"/>
    <w:rsid w:val="003D6A3E"/>
    <w:rsid w:val="003F0F06"/>
    <w:rsid w:val="003F4504"/>
    <w:rsid w:val="003F657E"/>
    <w:rsid w:val="003F769D"/>
    <w:rsid w:val="00405559"/>
    <w:rsid w:val="004116F2"/>
    <w:rsid w:val="00413BD3"/>
    <w:rsid w:val="00421B1F"/>
    <w:rsid w:val="004241FF"/>
    <w:rsid w:val="00430BAA"/>
    <w:rsid w:val="0044162A"/>
    <w:rsid w:val="00442280"/>
    <w:rsid w:val="004453A1"/>
    <w:rsid w:val="004456B2"/>
    <w:rsid w:val="00460481"/>
    <w:rsid w:val="00470877"/>
    <w:rsid w:val="0047294D"/>
    <w:rsid w:val="004740BD"/>
    <w:rsid w:val="00476F43"/>
    <w:rsid w:val="0049096A"/>
    <w:rsid w:val="0049438A"/>
    <w:rsid w:val="004A24AC"/>
    <w:rsid w:val="004A530A"/>
    <w:rsid w:val="004B42BC"/>
    <w:rsid w:val="004B4B70"/>
    <w:rsid w:val="004B628F"/>
    <w:rsid w:val="004B6B73"/>
    <w:rsid w:val="004C00BC"/>
    <w:rsid w:val="004C14C5"/>
    <w:rsid w:val="004C1B58"/>
    <w:rsid w:val="004D082E"/>
    <w:rsid w:val="004D30EF"/>
    <w:rsid w:val="004E27A4"/>
    <w:rsid w:val="004F1FB6"/>
    <w:rsid w:val="004F2F08"/>
    <w:rsid w:val="004F6F6F"/>
    <w:rsid w:val="004F76DF"/>
    <w:rsid w:val="004F7DD9"/>
    <w:rsid w:val="005001B8"/>
    <w:rsid w:val="005017A7"/>
    <w:rsid w:val="00507A1D"/>
    <w:rsid w:val="005202B0"/>
    <w:rsid w:val="005240A5"/>
    <w:rsid w:val="00525E0F"/>
    <w:rsid w:val="00526E1F"/>
    <w:rsid w:val="0052731C"/>
    <w:rsid w:val="00527E44"/>
    <w:rsid w:val="00531AC9"/>
    <w:rsid w:val="005339A9"/>
    <w:rsid w:val="0055539A"/>
    <w:rsid w:val="00567AB6"/>
    <w:rsid w:val="005715C3"/>
    <w:rsid w:val="00576512"/>
    <w:rsid w:val="00584F77"/>
    <w:rsid w:val="00585DEC"/>
    <w:rsid w:val="005906BE"/>
    <w:rsid w:val="00590CE1"/>
    <w:rsid w:val="00591D76"/>
    <w:rsid w:val="00592D12"/>
    <w:rsid w:val="005A0AFB"/>
    <w:rsid w:val="005A605D"/>
    <w:rsid w:val="005B0A23"/>
    <w:rsid w:val="005C1AE2"/>
    <w:rsid w:val="005D0332"/>
    <w:rsid w:val="005D3C66"/>
    <w:rsid w:val="005D46BB"/>
    <w:rsid w:val="005E457F"/>
    <w:rsid w:val="005F24D2"/>
    <w:rsid w:val="00600C2B"/>
    <w:rsid w:val="0060611B"/>
    <w:rsid w:val="0061098A"/>
    <w:rsid w:val="006153AA"/>
    <w:rsid w:val="00616ADA"/>
    <w:rsid w:val="00616C36"/>
    <w:rsid w:val="00620507"/>
    <w:rsid w:val="00621F26"/>
    <w:rsid w:val="00626DB2"/>
    <w:rsid w:val="00627DD4"/>
    <w:rsid w:val="00630353"/>
    <w:rsid w:val="00632F73"/>
    <w:rsid w:val="0064063A"/>
    <w:rsid w:val="0064436F"/>
    <w:rsid w:val="00644667"/>
    <w:rsid w:val="006634CE"/>
    <w:rsid w:val="00675989"/>
    <w:rsid w:val="00682247"/>
    <w:rsid w:val="006914A8"/>
    <w:rsid w:val="00692141"/>
    <w:rsid w:val="00695720"/>
    <w:rsid w:val="00695A84"/>
    <w:rsid w:val="006A0E09"/>
    <w:rsid w:val="006A3022"/>
    <w:rsid w:val="006B1913"/>
    <w:rsid w:val="006B5EF1"/>
    <w:rsid w:val="006C38E5"/>
    <w:rsid w:val="006C39AB"/>
    <w:rsid w:val="006C734B"/>
    <w:rsid w:val="006D3861"/>
    <w:rsid w:val="006D3A3F"/>
    <w:rsid w:val="006D755E"/>
    <w:rsid w:val="006E0426"/>
    <w:rsid w:val="006E1A6D"/>
    <w:rsid w:val="006E64D0"/>
    <w:rsid w:val="006F0624"/>
    <w:rsid w:val="006F23BF"/>
    <w:rsid w:val="006F427F"/>
    <w:rsid w:val="00700CEB"/>
    <w:rsid w:val="00701D3D"/>
    <w:rsid w:val="00702ACE"/>
    <w:rsid w:val="0070657A"/>
    <w:rsid w:val="00706E71"/>
    <w:rsid w:val="00707AC8"/>
    <w:rsid w:val="0073386E"/>
    <w:rsid w:val="00733951"/>
    <w:rsid w:val="00733F2F"/>
    <w:rsid w:val="0073768F"/>
    <w:rsid w:val="00742CFD"/>
    <w:rsid w:val="00754C20"/>
    <w:rsid w:val="00760FBF"/>
    <w:rsid w:val="007629B2"/>
    <w:rsid w:val="007640FB"/>
    <w:rsid w:val="00767E4D"/>
    <w:rsid w:val="007706D3"/>
    <w:rsid w:val="007712A9"/>
    <w:rsid w:val="007721D0"/>
    <w:rsid w:val="00772373"/>
    <w:rsid w:val="0077346D"/>
    <w:rsid w:val="0078491D"/>
    <w:rsid w:val="007908B7"/>
    <w:rsid w:val="00791B0F"/>
    <w:rsid w:val="00791F51"/>
    <w:rsid w:val="007B0BEC"/>
    <w:rsid w:val="007B175B"/>
    <w:rsid w:val="007B564E"/>
    <w:rsid w:val="007C1761"/>
    <w:rsid w:val="007C483A"/>
    <w:rsid w:val="007D0C19"/>
    <w:rsid w:val="007D0D35"/>
    <w:rsid w:val="007E194A"/>
    <w:rsid w:val="007F420F"/>
    <w:rsid w:val="007F59CB"/>
    <w:rsid w:val="007F79DA"/>
    <w:rsid w:val="008015B1"/>
    <w:rsid w:val="0080192D"/>
    <w:rsid w:val="00811E91"/>
    <w:rsid w:val="00812F87"/>
    <w:rsid w:val="008224CF"/>
    <w:rsid w:val="008304D5"/>
    <w:rsid w:val="00840C12"/>
    <w:rsid w:val="008471B3"/>
    <w:rsid w:val="008473BD"/>
    <w:rsid w:val="0085106C"/>
    <w:rsid w:val="0085678E"/>
    <w:rsid w:val="00867C29"/>
    <w:rsid w:val="00875D9B"/>
    <w:rsid w:val="00877A20"/>
    <w:rsid w:val="00884E3A"/>
    <w:rsid w:val="008A2683"/>
    <w:rsid w:val="008A41CB"/>
    <w:rsid w:val="008B1306"/>
    <w:rsid w:val="008B4AA6"/>
    <w:rsid w:val="008C4DFE"/>
    <w:rsid w:val="008C61F3"/>
    <w:rsid w:val="008C71A5"/>
    <w:rsid w:val="008E1D58"/>
    <w:rsid w:val="008E35E2"/>
    <w:rsid w:val="008E4864"/>
    <w:rsid w:val="008F32DA"/>
    <w:rsid w:val="008F44E9"/>
    <w:rsid w:val="008F7A71"/>
    <w:rsid w:val="00910991"/>
    <w:rsid w:val="00916DE5"/>
    <w:rsid w:val="0092046D"/>
    <w:rsid w:val="0092385F"/>
    <w:rsid w:val="009315CF"/>
    <w:rsid w:val="00932781"/>
    <w:rsid w:val="00941DA9"/>
    <w:rsid w:val="0095036B"/>
    <w:rsid w:val="00951617"/>
    <w:rsid w:val="009532F3"/>
    <w:rsid w:val="0095512E"/>
    <w:rsid w:val="00965E56"/>
    <w:rsid w:val="00970D7F"/>
    <w:rsid w:val="00977D7E"/>
    <w:rsid w:val="0098189B"/>
    <w:rsid w:val="00981CBB"/>
    <w:rsid w:val="00986A70"/>
    <w:rsid w:val="00995C08"/>
    <w:rsid w:val="009966B4"/>
    <w:rsid w:val="009970B4"/>
    <w:rsid w:val="009974AD"/>
    <w:rsid w:val="00997B93"/>
    <w:rsid w:val="009A1107"/>
    <w:rsid w:val="009A1282"/>
    <w:rsid w:val="009A1DCD"/>
    <w:rsid w:val="009A7C18"/>
    <w:rsid w:val="009B434E"/>
    <w:rsid w:val="009B53F5"/>
    <w:rsid w:val="009C77E1"/>
    <w:rsid w:val="009D0D66"/>
    <w:rsid w:val="009D2D89"/>
    <w:rsid w:val="009D54BB"/>
    <w:rsid w:val="009E5975"/>
    <w:rsid w:val="009E7373"/>
    <w:rsid w:val="009E7799"/>
    <w:rsid w:val="009F0526"/>
    <w:rsid w:val="009F267D"/>
    <w:rsid w:val="00A15F5E"/>
    <w:rsid w:val="00A16094"/>
    <w:rsid w:val="00A22D81"/>
    <w:rsid w:val="00A238ED"/>
    <w:rsid w:val="00A24053"/>
    <w:rsid w:val="00A2590D"/>
    <w:rsid w:val="00A26CA2"/>
    <w:rsid w:val="00A32F9D"/>
    <w:rsid w:val="00A40055"/>
    <w:rsid w:val="00A42A87"/>
    <w:rsid w:val="00A570D2"/>
    <w:rsid w:val="00A57BCB"/>
    <w:rsid w:val="00A60D11"/>
    <w:rsid w:val="00A6482E"/>
    <w:rsid w:val="00A73B70"/>
    <w:rsid w:val="00A74A10"/>
    <w:rsid w:val="00A85688"/>
    <w:rsid w:val="00A86896"/>
    <w:rsid w:val="00A86A5A"/>
    <w:rsid w:val="00A91823"/>
    <w:rsid w:val="00A92C26"/>
    <w:rsid w:val="00AA09AE"/>
    <w:rsid w:val="00AC05B6"/>
    <w:rsid w:val="00AC15CE"/>
    <w:rsid w:val="00AC78B4"/>
    <w:rsid w:val="00AE296B"/>
    <w:rsid w:val="00AE3375"/>
    <w:rsid w:val="00AF0AFA"/>
    <w:rsid w:val="00AF1E27"/>
    <w:rsid w:val="00AF5AB6"/>
    <w:rsid w:val="00B12B78"/>
    <w:rsid w:val="00B274EC"/>
    <w:rsid w:val="00B34172"/>
    <w:rsid w:val="00B34391"/>
    <w:rsid w:val="00B3590C"/>
    <w:rsid w:val="00B40138"/>
    <w:rsid w:val="00B4203F"/>
    <w:rsid w:val="00B425E6"/>
    <w:rsid w:val="00B53DEC"/>
    <w:rsid w:val="00B55041"/>
    <w:rsid w:val="00B556D9"/>
    <w:rsid w:val="00B57433"/>
    <w:rsid w:val="00B60985"/>
    <w:rsid w:val="00B80678"/>
    <w:rsid w:val="00B81A45"/>
    <w:rsid w:val="00B83E49"/>
    <w:rsid w:val="00B8744C"/>
    <w:rsid w:val="00B91A0A"/>
    <w:rsid w:val="00B93953"/>
    <w:rsid w:val="00BA4C41"/>
    <w:rsid w:val="00BC4407"/>
    <w:rsid w:val="00BC5146"/>
    <w:rsid w:val="00BD0FA1"/>
    <w:rsid w:val="00BD299C"/>
    <w:rsid w:val="00BD2D71"/>
    <w:rsid w:val="00BD2DC9"/>
    <w:rsid w:val="00BD58C5"/>
    <w:rsid w:val="00BE42AC"/>
    <w:rsid w:val="00BF2D75"/>
    <w:rsid w:val="00C00999"/>
    <w:rsid w:val="00C033A2"/>
    <w:rsid w:val="00C06BBB"/>
    <w:rsid w:val="00C07A6B"/>
    <w:rsid w:val="00C12701"/>
    <w:rsid w:val="00C2426A"/>
    <w:rsid w:val="00C25311"/>
    <w:rsid w:val="00C2564F"/>
    <w:rsid w:val="00C259CE"/>
    <w:rsid w:val="00C34026"/>
    <w:rsid w:val="00C43610"/>
    <w:rsid w:val="00C438AD"/>
    <w:rsid w:val="00C46394"/>
    <w:rsid w:val="00C65CEA"/>
    <w:rsid w:val="00C7035C"/>
    <w:rsid w:val="00C70482"/>
    <w:rsid w:val="00C76E53"/>
    <w:rsid w:val="00C7724E"/>
    <w:rsid w:val="00C77CB3"/>
    <w:rsid w:val="00C82170"/>
    <w:rsid w:val="00C845DE"/>
    <w:rsid w:val="00C96655"/>
    <w:rsid w:val="00CA2367"/>
    <w:rsid w:val="00CA73BE"/>
    <w:rsid w:val="00CB186B"/>
    <w:rsid w:val="00CB4962"/>
    <w:rsid w:val="00CB60BF"/>
    <w:rsid w:val="00CD618C"/>
    <w:rsid w:val="00CD6D58"/>
    <w:rsid w:val="00CE1F2B"/>
    <w:rsid w:val="00CF5F56"/>
    <w:rsid w:val="00D03C1F"/>
    <w:rsid w:val="00D03F90"/>
    <w:rsid w:val="00D05BC5"/>
    <w:rsid w:val="00D05CF2"/>
    <w:rsid w:val="00D07575"/>
    <w:rsid w:val="00D07A0D"/>
    <w:rsid w:val="00D149FD"/>
    <w:rsid w:val="00D23B24"/>
    <w:rsid w:val="00D2409E"/>
    <w:rsid w:val="00D261A8"/>
    <w:rsid w:val="00D26B32"/>
    <w:rsid w:val="00D34DFB"/>
    <w:rsid w:val="00D4040A"/>
    <w:rsid w:val="00D4077C"/>
    <w:rsid w:val="00D42CE2"/>
    <w:rsid w:val="00D52014"/>
    <w:rsid w:val="00D52FAF"/>
    <w:rsid w:val="00D55096"/>
    <w:rsid w:val="00D60201"/>
    <w:rsid w:val="00D6757A"/>
    <w:rsid w:val="00D7099E"/>
    <w:rsid w:val="00D71E33"/>
    <w:rsid w:val="00D74FCF"/>
    <w:rsid w:val="00D90A07"/>
    <w:rsid w:val="00DB6495"/>
    <w:rsid w:val="00DB657B"/>
    <w:rsid w:val="00DD6541"/>
    <w:rsid w:val="00DD7171"/>
    <w:rsid w:val="00DF3896"/>
    <w:rsid w:val="00E13034"/>
    <w:rsid w:val="00E14503"/>
    <w:rsid w:val="00E21597"/>
    <w:rsid w:val="00E2796A"/>
    <w:rsid w:val="00E32BA4"/>
    <w:rsid w:val="00E3342A"/>
    <w:rsid w:val="00E468B2"/>
    <w:rsid w:val="00E521EC"/>
    <w:rsid w:val="00E567EE"/>
    <w:rsid w:val="00E83EAA"/>
    <w:rsid w:val="00E8562E"/>
    <w:rsid w:val="00E9090E"/>
    <w:rsid w:val="00E91EEB"/>
    <w:rsid w:val="00EA4EBA"/>
    <w:rsid w:val="00EA65E2"/>
    <w:rsid w:val="00EB0629"/>
    <w:rsid w:val="00EB0673"/>
    <w:rsid w:val="00EB11C4"/>
    <w:rsid w:val="00EB6E7D"/>
    <w:rsid w:val="00EB7F6E"/>
    <w:rsid w:val="00EC302B"/>
    <w:rsid w:val="00EC67E7"/>
    <w:rsid w:val="00EC742F"/>
    <w:rsid w:val="00ED49C3"/>
    <w:rsid w:val="00ED6E27"/>
    <w:rsid w:val="00EE3128"/>
    <w:rsid w:val="00EE40E1"/>
    <w:rsid w:val="00EE763D"/>
    <w:rsid w:val="00EF0608"/>
    <w:rsid w:val="00EF1094"/>
    <w:rsid w:val="00EF5F24"/>
    <w:rsid w:val="00F07B49"/>
    <w:rsid w:val="00F10C98"/>
    <w:rsid w:val="00F16528"/>
    <w:rsid w:val="00F17571"/>
    <w:rsid w:val="00F21840"/>
    <w:rsid w:val="00F22D16"/>
    <w:rsid w:val="00F2583B"/>
    <w:rsid w:val="00F27CD0"/>
    <w:rsid w:val="00F32B08"/>
    <w:rsid w:val="00F331FB"/>
    <w:rsid w:val="00F456C7"/>
    <w:rsid w:val="00F5044C"/>
    <w:rsid w:val="00F50613"/>
    <w:rsid w:val="00F615D2"/>
    <w:rsid w:val="00F63E14"/>
    <w:rsid w:val="00F648EC"/>
    <w:rsid w:val="00F72739"/>
    <w:rsid w:val="00F72E1B"/>
    <w:rsid w:val="00F84926"/>
    <w:rsid w:val="00F86067"/>
    <w:rsid w:val="00F951E9"/>
    <w:rsid w:val="00F97DD7"/>
    <w:rsid w:val="00F97E48"/>
    <w:rsid w:val="00FA562F"/>
    <w:rsid w:val="00FB14F2"/>
    <w:rsid w:val="00FB1A26"/>
    <w:rsid w:val="00FB7ECA"/>
    <w:rsid w:val="00FD2BBB"/>
    <w:rsid w:val="00FD6B84"/>
    <w:rsid w:val="00FE5110"/>
    <w:rsid w:val="00FE7687"/>
    <w:rsid w:val="00FF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FC88"/>
  <w15:docId w15:val="{F6D2DB3A-67F7-4443-9C71-B652858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3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 w:type="paragraph" w:styleId="Header">
    <w:name w:val="header"/>
    <w:basedOn w:val="Normal"/>
    <w:link w:val="HeaderChar"/>
    <w:uiPriority w:val="99"/>
    <w:unhideWhenUsed/>
    <w:rsid w:val="000C39EA"/>
    <w:pPr>
      <w:tabs>
        <w:tab w:val="center" w:pos="4680"/>
        <w:tab w:val="right" w:pos="9360"/>
      </w:tabs>
    </w:pPr>
  </w:style>
  <w:style w:type="character" w:customStyle="1" w:styleId="HeaderChar">
    <w:name w:val="Header Char"/>
    <w:basedOn w:val="DefaultParagraphFont"/>
    <w:link w:val="Header"/>
    <w:uiPriority w:val="99"/>
    <w:rsid w:val="000C39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9EA"/>
    <w:pPr>
      <w:tabs>
        <w:tab w:val="center" w:pos="4680"/>
        <w:tab w:val="right" w:pos="9360"/>
      </w:tabs>
    </w:pPr>
  </w:style>
  <w:style w:type="character" w:customStyle="1" w:styleId="FooterChar">
    <w:name w:val="Footer Char"/>
    <w:basedOn w:val="DefaultParagraphFont"/>
    <w:link w:val="Footer"/>
    <w:uiPriority w:val="99"/>
    <w:rsid w:val="000C39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85059">
      <w:bodyDiv w:val="1"/>
      <w:marLeft w:val="0"/>
      <w:marRight w:val="0"/>
      <w:marTop w:val="0"/>
      <w:marBottom w:val="0"/>
      <w:divBdr>
        <w:top w:val="none" w:sz="0" w:space="0" w:color="auto"/>
        <w:left w:val="none" w:sz="0" w:space="0" w:color="auto"/>
        <w:bottom w:val="none" w:sz="0" w:space="0" w:color="auto"/>
        <w:right w:val="none" w:sz="0" w:space="0" w:color="auto"/>
      </w:divBdr>
      <w:divsChild>
        <w:div w:id="1852645451">
          <w:marLeft w:val="0"/>
          <w:marRight w:val="0"/>
          <w:marTop w:val="0"/>
          <w:marBottom w:val="0"/>
          <w:divBdr>
            <w:top w:val="none" w:sz="0" w:space="0" w:color="auto"/>
            <w:left w:val="none" w:sz="0" w:space="0" w:color="auto"/>
            <w:bottom w:val="none" w:sz="0" w:space="0" w:color="auto"/>
            <w:right w:val="none" w:sz="0" w:space="0" w:color="auto"/>
          </w:divBdr>
        </w:div>
        <w:div w:id="1646740903">
          <w:marLeft w:val="0"/>
          <w:marRight w:val="0"/>
          <w:marTop w:val="0"/>
          <w:marBottom w:val="0"/>
          <w:divBdr>
            <w:top w:val="none" w:sz="0" w:space="0" w:color="auto"/>
            <w:left w:val="none" w:sz="0" w:space="0" w:color="auto"/>
            <w:bottom w:val="none" w:sz="0" w:space="0" w:color="auto"/>
            <w:right w:val="none" w:sz="0" w:space="0" w:color="auto"/>
          </w:divBdr>
        </w:div>
        <w:div w:id="1006205893">
          <w:marLeft w:val="0"/>
          <w:marRight w:val="0"/>
          <w:marTop w:val="0"/>
          <w:marBottom w:val="0"/>
          <w:divBdr>
            <w:top w:val="none" w:sz="0" w:space="0" w:color="auto"/>
            <w:left w:val="none" w:sz="0" w:space="0" w:color="auto"/>
            <w:bottom w:val="none" w:sz="0" w:space="0" w:color="auto"/>
            <w:right w:val="none" w:sz="0" w:space="0" w:color="auto"/>
          </w:divBdr>
        </w:div>
      </w:divsChild>
    </w:div>
    <w:div w:id="1726106071">
      <w:bodyDiv w:val="1"/>
      <w:marLeft w:val="0"/>
      <w:marRight w:val="0"/>
      <w:marTop w:val="0"/>
      <w:marBottom w:val="0"/>
      <w:divBdr>
        <w:top w:val="none" w:sz="0" w:space="0" w:color="auto"/>
        <w:left w:val="none" w:sz="0" w:space="0" w:color="auto"/>
        <w:bottom w:val="none" w:sz="0" w:space="0" w:color="auto"/>
        <w:right w:val="none" w:sz="0" w:space="0" w:color="auto"/>
      </w:divBdr>
    </w:div>
    <w:div w:id="18162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hortongee@ndm.edu" TargetMode="External"/><Relationship Id="rId18" Type="http://schemas.openxmlformats.org/officeDocument/2006/relationships/hyperlink" Target="mailto:knplatt@frostburg.edu" TargetMode="External"/><Relationship Id="rId26" Type="http://schemas.openxmlformats.org/officeDocument/2006/relationships/hyperlink" Target="mailto:smudd1@jhu.edu" TargetMode="External"/><Relationship Id="rId21" Type="http://schemas.openxmlformats.org/officeDocument/2006/relationships/hyperlink" Target="mailto:kquarry@ndm.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ing1@jhu.edu" TargetMode="External"/><Relationship Id="rId17" Type="http://schemas.openxmlformats.org/officeDocument/2006/relationships/hyperlink" Target="mailto:rcooper@allegany.edu" TargetMode="External"/><Relationship Id="rId25" Type="http://schemas.openxmlformats.org/officeDocument/2006/relationships/hyperlink" Target="mailto:jpete107@jhu.edu" TargetMode="External"/><Relationship Id="rId33" Type="http://schemas.openxmlformats.org/officeDocument/2006/relationships/header" Target="head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edwards@umaryland.edu" TargetMode="External"/><Relationship Id="rId20" Type="http://schemas.openxmlformats.org/officeDocument/2006/relationships/hyperlink" Target="mailto:Monique.davis@montgomerycollege.edu" TargetMode="External"/><Relationship Id="rId29" Type="http://schemas.openxmlformats.org/officeDocument/2006/relationships/hyperlink" Target="mailto:jahart@salisbur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yl.fisher@umaryland.edu" TargetMode="External"/><Relationship Id="rId24" Type="http://schemas.openxmlformats.org/officeDocument/2006/relationships/hyperlink" Target="mailto:hmark@towson.edu" TargetMode="External"/><Relationship Id="rId32" Type="http://schemas.openxmlformats.org/officeDocument/2006/relationships/hyperlink" Target="mailto:slucci@umaryland.edu"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ljhickman@umaryland.edu" TargetMode="External"/><Relationship Id="rId23" Type="http://schemas.openxmlformats.org/officeDocument/2006/relationships/hyperlink" Target="mailto:dawebster@salisbury.edu" TargetMode="External"/><Relationship Id="rId28" Type="http://schemas.openxmlformats.org/officeDocument/2006/relationships/hyperlink" Target="mailto:kquarry@ndm.edu" TargetMode="External"/><Relationship Id="rId36" Type="http://schemas.openxmlformats.org/officeDocument/2006/relationships/customXml" Target="../customXml/item2.xml"/><Relationship Id="rId10" Type="http://schemas.openxmlformats.org/officeDocument/2006/relationships/hyperlink" Target="mailto:Maija.Anderson@morgan.edu" TargetMode="External"/><Relationship Id="rId19" Type="http://schemas.openxmlformats.org/officeDocument/2006/relationships/hyperlink" Target="mailto:hgable@mcdaniel.edu" TargetMode="External"/><Relationship Id="rId31" Type="http://schemas.openxmlformats.org/officeDocument/2006/relationships/hyperlink" Target="mailto:vvelez@stevenson.edu" TargetMode="External"/><Relationship Id="rId4" Type="http://schemas.openxmlformats.org/officeDocument/2006/relationships/settings" Target="settings.xml"/><Relationship Id="rId9" Type="http://schemas.openxmlformats.org/officeDocument/2006/relationships/hyperlink" Target="mailto:Marilyn.Berchie@morgan.edu" TargetMode="External"/><Relationship Id="rId14" Type="http://schemas.openxmlformats.org/officeDocument/2006/relationships/hyperlink" Target="mailto:vkuawogai@pgcc.edu" TargetMode="External"/><Relationship Id="rId22" Type="http://schemas.openxmlformats.org/officeDocument/2006/relationships/hyperlink" Target="mailto:kxfreda@salisbury.edu" TargetMode="External"/><Relationship Id="rId27" Type="http://schemas.openxmlformats.org/officeDocument/2006/relationships/hyperlink" Target="mailto:Monique.davis@montgomerycollege.edu" TargetMode="External"/><Relationship Id="rId30" Type="http://schemas.openxmlformats.org/officeDocument/2006/relationships/hyperlink" Target="mailto:laseldomridge@salisbury.edu" TargetMode="External"/><Relationship Id="rId35" Type="http://schemas.openxmlformats.org/officeDocument/2006/relationships/theme" Target="theme/theme1.xml"/><Relationship Id="rId8" Type="http://schemas.openxmlformats.org/officeDocument/2006/relationships/hyperlink" Target="mailto:jhill@bowiestate.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05F76D-AC23-445D-8A27-F83E13631F97}">
  <ds:schemaRefs>
    <ds:schemaRef ds:uri="http://schemas.openxmlformats.org/officeDocument/2006/bibliography"/>
  </ds:schemaRefs>
</ds:datastoreItem>
</file>

<file path=customXml/itemProps2.xml><?xml version="1.0" encoding="utf-8"?>
<ds:datastoreItem xmlns:ds="http://schemas.openxmlformats.org/officeDocument/2006/customXml" ds:itemID="{D6A214A3-05DF-4B53-8CDF-24AF0FB221E1}"/>
</file>

<file path=customXml/itemProps3.xml><?xml version="1.0" encoding="utf-8"?>
<ds:datastoreItem xmlns:ds="http://schemas.openxmlformats.org/officeDocument/2006/customXml" ds:itemID="{29CA8170-435F-4811-9BE2-B438C5AED128}"/>
</file>

<file path=customXml/itemProps4.xml><?xml version="1.0" encoding="utf-8"?>
<ds:datastoreItem xmlns:ds="http://schemas.openxmlformats.org/officeDocument/2006/customXml" ds:itemID="{AD0E2CE1-98E7-4734-AAE0-09181F743F59}"/>
</file>

<file path=docProps/app.xml><?xml version="1.0" encoding="utf-8"?>
<Properties xmlns="http://schemas.openxmlformats.org/officeDocument/2006/extended-properties" xmlns:vt="http://schemas.openxmlformats.org/officeDocument/2006/docPropsVTypes">
  <Template>Normal</Template>
  <TotalTime>304</TotalTime>
  <Pages>10</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42</cp:revision>
  <dcterms:created xsi:type="dcterms:W3CDTF">2025-05-28T17:36:00Z</dcterms:created>
  <dcterms:modified xsi:type="dcterms:W3CDTF">2025-06-13T20:02:00Z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