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activeX/activeX1.xml" ContentType="application/vnd.ms-office.activeX+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3459" w14:textId="2F730CE8" w:rsidR="005C2D61" w:rsidRPr="005C2D61" w:rsidRDefault="005C2D61" w:rsidP="005C2D61">
      <w:pPr>
        <w:spacing w:before="240" w:after="0" w:line="240" w:lineRule="auto"/>
        <w:jc w:val="center"/>
        <w:rPr>
          <w:rFonts w:ascii="Times New Roman" w:eastAsia="Times New Roman" w:hAnsi="Times New Roman" w:cs="Times New Roman"/>
          <w:sz w:val="24"/>
          <w:szCs w:val="24"/>
        </w:rPr>
      </w:pPr>
      <w:bookmarkStart w:id="0" w:name="_GoBack"/>
      <w:bookmarkEnd w:id="0"/>
      <w:r w:rsidRPr="005C2D61">
        <w:rPr>
          <w:rFonts w:ascii="Times New Roman" w:eastAsia="Times New Roman" w:hAnsi="Times New Roman" w:cs="Times New Roman"/>
          <w:b/>
          <w:bCs/>
          <w:i/>
          <w:iCs/>
          <w:color w:val="000000"/>
          <w:sz w:val="24"/>
          <w:szCs w:val="24"/>
        </w:rPr>
        <w:t>The Maryland Higher Education Commission Awards Maryland Nurse Faculty for Outstanding Service</w:t>
      </w:r>
    </w:p>
    <w:p w14:paraId="73EA1C1C" w14:textId="50B49C7C" w:rsidR="005C2D61" w:rsidRPr="005C2D61" w:rsidRDefault="005C2D61" w:rsidP="005C2D61">
      <w:pPr>
        <w:spacing w:before="240"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Baltimore, MD – (February 3, 2021) – The Maryland Higher Education Commission (MHEC) Secretary, Dr. James D. Fielder, announced that members of Maryland’s nurse faculty were recently recognized for their contributions in nursing education and their service to Maryland nursing students.</w:t>
      </w:r>
    </w:p>
    <w:p w14:paraId="77455FF2" w14:textId="38E84823" w:rsidR="005C2D61" w:rsidRPr="005C2D61" w:rsidRDefault="005C2D61" w:rsidP="005C2D61">
      <w:pPr>
        <w:spacing w:before="240"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The Nurse Support Program II (NSP II), which is administered by the Maryland Higher Education Commission and funded through the Health Services Cost Review Commission, recently announced the first annual Nurse Faculty Annual Recognition Awards (NFAR), showcasing 13 of Maryland’s finest nurse faculty. Each of the award recipients were nominated by their Dean or Director of Nursing as full</w:t>
      </w:r>
      <w:r>
        <w:rPr>
          <w:rFonts w:ascii="Times New Roman" w:eastAsia="Times New Roman" w:hAnsi="Times New Roman" w:cs="Times New Roman"/>
          <w:color w:val="000000"/>
          <w:sz w:val="24"/>
          <w:szCs w:val="24"/>
        </w:rPr>
        <w:t>-</w:t>
      </w:r>
      <w:r w:rsidRPr="005C2D61">
        <w:rPr>
          <w:rFonts w:ascii="Times New Roman" w:eastAsia="Times New Roman" w:hAnsi="Times New Roman" w:cs="Times New Roman"/>
          <w:color w:val="000000"/>
          <w:sz w:val="24"/>
          <w:szCs w:val="24"/>
        </w:rPr>
        <w:t>time nurse faculty and will receive $10,000. </w:t>
      </w:r>
    </w:p>
    <w:p w14:paraId="3B7EB7D5" w14:textId="77777777" w:rsidR="005C2D61" w:rsidRPr="005C2D61" w:rsidRDefault="005C2D61" w:rsidP="005C2D61">
      <w:pPr>
        <w:spacing w:before="240"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“I am so proud of the outstanding efforts of MHEC’s NSP II program, which continues to create new programs that support and celebrate nursing faculty in Maryland,” said Secretary Fielder. “This new recognition award offers an opportunity to publicly thank these important individuals who are making a difference in educating the next generation of nurses in Maryland.”</w:t>
      </w:r>
    </w:p>
    <w:p w14:paraId="075F3608"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The award recipients were chosen from selected areas of excellence demonstrated by the faculty member in the following categories:</w:t>
      </w:r>
    </w:p>
    <w:p w14:paraId="6AA8879A"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b/>
          <w:bCs/>
          <w:color w:val="000000"/>
          <w:sz w:val="24"/>
          <w:szCs w:val="24"/>
        </w:rPr>
        <w:t>A. Excellence in Teaching -</w:t>
      </w:r>
      <w:r w:rsidRPr="005C2D61">
        <w:rPr>
          <w:rFonts w:ascii="Times New Roman" w:eastAsia="Times New Roman" w:hAnsi="Times New Roman" w:cs="Times New Roman"/>
          <w:color w:val="000000"/>
          <w:sz w:val="24"/>
          <w:szCs w:val="24"/>
        </w:rPr>
        <w:t xml:space="preserve"> Two faculty awarded</w:t>
      </w:r>
    </w:p>
    <w:p w14:paraId="5E670FB6"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Ms. Jane Schroeder                         Carroll Community College</w:t>
      </w:r>
    </w:p>
    <w:p w14:paraId="32D2A11E"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 xml:space="preserve">Ms. Theresa </w:t>
      </w:r>
      <w:proofErr w:type="spellStart"/>
      <w:r w:rsidRPr="005C2D61">
        <w:rPr>
          <w:rFonts w:ascii="Times New Roman" w:eastAsia="Times New Roman" w:hAnsi="Times New Roman" w:cs="Times New Roman"/>
          <w:color w:val="000000"/>
          <w:sz w:val="24"/>
          <w:szCs w:val="24"/>
        </w:rPr>
        <w:t>Libershal</w:t>
      </w:r>
      <w:proofErr w:type="spellEnd"/>
      <w:r w:rsidRPr="005C2D61">
        <w:rPr>
          <w:rFonts w:ascii="Times New Roman" w:eastAsia="Times New Roman" w:hAnsi="Times New Roman" w:cs="Times New Roman"/>
          <w:color w:val="000000"/>
          <w:sz w:val="24"/>
          <w:szCs w:val="24"/>
        </w:rPr>
        <w:t>                    Harford Community College</w:t>
      </w:r>
    </w:p>
    <w:p w14:paraId="557BDA3B"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b/>
          <w:bCs/>
          <w:color w:val="000000"/>
          <w:sz w:val="24"/>
          <w:szCs w:val="24"/>
        </w:rPr>
        <w:t xml:space="preserve">B. Impact on Students - </w:t>
      </w:r>
      <w:r w:rsidRPr="005C2D61">
        <w:rPr>
          <w:rFonts w:ascii="Times New Roman" w:eastAsia="Times New Roman" w:hAnsi="Times New Roman" w:cs="Times New Roman"/>
          <w:color w:val="000000"/>
          <w:sz w:val="24"/>
          <w:szCs w:val="24"/>
        </w:rPr>
        <w:t>Two faculty awarded</w:t>
      </w:r>
    </w:p>
    <w:p w14:paraId="0B6FFD93"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 xml:space="preserve">Ms. Mary </w:t>
      </w:r>
      <w:proofErr w:type="spellStart"/>
      <w:r w:rsidRPr="005C2D61">
        <w:rPr>
          <w:rFonts w:ascii="Times New Roman" w:eastAsia="Times New Roman" w:hAnsi="Times New Roman" w:cs="Times New Roman"/>
          <w:color w:val="000000"/>
          <w:sz w:val="24"/>
          <w:szCs w:val="24"/>
        </w:rPr>
        <w:t>Knarr</w:t>
      </w:r>
      <w:proofErr w:type="spellEnd"/>
      <w:r w:rsidRPr="005C2D61">
        <w:rPr>
          <w:rFonts w:ascii="Times New Roman" w:eastAsia="Times New Roman" w:hAnsi="Times New Roman" w:cs="Times New Roman"/>
          <w:color w:val="000000"/>
          <w:sz w:val="24"/>
          <w:szCs w:val="24"/>
        </w:rPr>
        <w:t>                              Cecil College</w:t>
      </w:r>
    </w:p>
    <w:p w14:paraId="625FB8B5"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 xml:space="preserve">Dr. Elizabeth </w:t>
      </w:r>
      <w:proofErr w:type="spellStart"/>
      <w:r w:rsidRPr="005C2D61">
        <w:rPr>
          <w:rFonts w:ascii="Times New Roman" w:eastAsia="Times New Roman" w:hAnsi="Times New Roman" w:cs="Times New Roman"/>
          <w:color w:val="000000"/>
          <w:sz w:val="24"/>
          <w:szCs w:val="24"/>
        </w:rPr>
        <w:t>Crusse</w:t>
      </w:r>
      <w:proofErr w:type="spellEnd"/>
      <w:r w:rsidRPr="005C2D61">
        <w:rPr>
          <w:rFonts w:ascii="Times New Roman" w:eastAsia="Times New Roman" w:hAnsi="Times New Roman" w:cs="Times New Roman"/>
          <w:color w:val="000000"/>
          <w:sz w:val="24"/>
          <w:szCs w:val="24"/>
        </w:rPr>
        <w:t xml:space="preserve">                       Towson University</w:t>
      </w:r>
    </w:p>
    <w:p w14:paraId="0D3DDC76"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b/>
          <w:bCs/>
          <w:color w:val="000000"/>
          <w:sz w:val="24"/>
          <w:szCs w:val="24"/>
        </w:rPr>
        <w:t>C. Engagement in the Nursing Program and Employing Institution -</w:t>
      </w:r>
      <w:r w:rsidRPr="005C2D61">
        <w:rPr>
          <w:rFonts w:ascii="Times New Roman" w:eastAsia="Times New Roman" w:hAnsi="Times New Roman" w:cs="Times New Roman"/>
          <w:color w:val="000000"/>
          <w:sz w:val="24"/>
          <w:szCs w:val="24"/>
        </w:rPr>
        <w:t xml:space="preserve"> Six faculty awarded</w:t>
      </w:r>
    </w:p>
    <w:p w14:paraId="193F5324"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Eden Kan                            College of Southern Maryland</w:t>
      </w:r>
    </w:p>
    <w:p w14:paraId="2D654F5D"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Rebecca Sinclair-Bennett    Community College of Baltimore County</w:t>
      </w:r>
    </w:p>
    <w:p w14:paraId="22A280F9"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Jennifer Pope                      Coppin State University</w:t>
      </w:r>
    </w:p>
    <w:p w14:paraId="4F3A904C"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Kara Platt                        Frostburg State University</w:t>
      </w:r>
    </w:p>
    <w:p w14:paraId="14BE8429"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Monique Davis                      Montgomery College</w:t>
      </w:r>
    </w:p>
    <w:p w14:paraId="6BE0D67C"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 xml:space="preserve">Dr. Lisa </w:t>
      </w:r>
      <w:proofErr w:type="spellStart"/>
      <w:r w:rsidRPr="005C2D61">
        <w:rPr>
          <w:rFonts w:ascii="Times New Roman" w:eastAsia="Times New Roman" w:hAnsi="Times New Roman" w:cs="Times New Roman"/>
          <w:color w:val="000000"/>
          <w:sz w:val="24"/>
          <w:szCs w:val="24"/>
        </w:rPr>
        <w:t>Seldomridge</w:t>
      </w:r>
      <w:proofErr w:type="spellEnd"/>
      <w:r w:rsidRPr="005C2D61">
        <w:rPr>
          <w:rFonts w:ascii="Times New Roman" w:eastAsia="Times New Roman" w:hAnsi="Times New Roman" w:cs="Times New Roman"/>
          <w:color w:val="000000"/>
          <w:sz w:val="24"/>
          <w:szCs w:val="24"/>
        </w:rPr>
        <w:t>                      Salisbury University</w:t>
      </w:r>
    </w:p>
    <w:p w14:paraId="2B9138BA"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b/>
          <w:bCs/>
          <w:color w:val="000000"/>
          <w:sz w:val="24"/>
          <w:szCs w:val="24"/>
        </w:rPr>
        <w:lastRenderedPageBreak/>
        <w:t>D. Innovation in Education and Technology -</w:t>
      </w:r>
      <w:r w:rsidRPr="005C2D61">
        <w:rPr>
          <w:rFonts w:ascii="Times New Roman" w:eastAsia="Times New Roman" w:hAnsi="Times New Roman" w:cs="Times New Roman"/>
          <w:color w:val="000000"/>
          <w:sz w:val="24"/>
          <w:szCs w:val="24"/>
        </w:rPr>
        <w:t xml:space="preserve"> Two faculty awarded</w:t>
      </w:r>
    </w:p>
    <w:p w14:paraId="7D39FDC6"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 xml:space="preserve">Dr. </w:t>
      </w:r>
      <w:proofErr w:type="spellStart"/>
      <w:r w:rsidRPr="005C2D61">
        <w:rPr>
          <w:rFonts w:ascii="Times New Roman" w:eastAsia="Times New Roman" w:hAnsi="Times New Roman" w:cs="Times New Roman"/>
          <w:color w:val="000000"/>
          <w:sz w:val="24"/>
          <w:szCs w:val="24"/>
        </w:rPr>
        <w:t>Krysia</w:t>
      </w:r>
      <w:proofErr w:type="spellEnd"/>
      <w:r w:rsidRPr="005C2D61">
        <w:rPr>
          <w:rFonts w:ascii="Times New Roman" w:eastAsia="Times New Roman" w:hAnsi="Times New Roman" w:cs="Times New Roman"/>
          <w:color w:val="000000"/>
          <w:sz w:val="24"/>
          <w:szCs w:val="24"/>
        </w:rPr>
        <w:t xml:space="preserve"> Hudson                         Johns Hopkins University</w:t>
      </w:r>
    </w:p>
    <w:p w14:paraId="34C99CB3"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Amy Daniels                             University of Maryland, Baltimore</w:t>
      </w:r>
    </w:p>
    <w:p w14:paraId="358D5DF6"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b/>
          <w:bCs/>
          <w:color w:val="000000"/>
          <w:sz w:val="24"/>
          <w:szCs w:val="24"/>
        </w:rPr>
        <w:t>E. Contributions to Nursing Education -</w:t>
      </w:r>
      <w:r w:rsidRPr="005C2D61">
        <w:rPr>
          <w:rFonts w:ascii="Times New Roman" w:eastAsia="Times New Roman" w:hAnsi="Times New Roman" w:cs="Times New Roman"/>
          <w:color w:val="000000"/>
          <w:sz w:val="24"/>
          <w:szCs w:val="24"/>
        </w:rPr>
        <w:t xml:space="preserve"> One faculty awarded</w:t>
      </w:r>
    </w:p>
    <w:p w14:paraId="0B5A8588" w14:textId="77777777"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Arial" w:eastAsia="Times New Roman" w:hAnsi="Arial" w:cs="Arial"/>
          <w:color w:val="000000"/>
          <w:sz w:val="24"/>
          <w:szCs w:val="24"/>
        </w:rPr>
        <w:t>·</w:t>
      </w:r>
      <w:r w:rsidRPr="005C2D61">
        <w:rPr>
          <w:rFonts w:ascii="Times New Roman" w:eastAsia="Times New Roman" w:hAnsi="Times New Roman" w:cs="Times New Roman"/>
          <w:color w:val="000000"/>
          <w:sz w:val="14"/>
          <w:szCs w:val="14"/>
        </w:rPr>
        <w:t xml:space="preserve">         </w:t>
      </w:r>
      <w:r w:rsidRPr="005C2D61">
        <w:rPr>
          <w:rFonts w:ascii="Times New Roman" w:eastAsia="Times New Roman" w:hAnsi="Times New Roman" w:cs="Times New Roman"/>
          <w:color w:val="000000"/>
          <w:sz w:val="24"/>
          <w:szCs w:val="24"/>
        </w:rPr>
        <w:t>Dr. Robin Seal-Whitlock                Chesapeake College</w:t>
      </w:r>
    </w:p>
    <w:p w14:paraId="2AC159BF" w14:textId="623F9705" w:rsidR="005C2D61" w:rsidRPr="005C2D61" w:rsidRDefault="005C2D61" w:rsidP="005C2D61">
      <w:pPr>
        <w:spacing w:before="240" w:after="24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“The average teaching experience of the award recipients was 20 years and included ten nominees with doctoral degrees and three nominees with master's level preparation,” said NSP II Director Dr. Peggy Daw.  “Also, 62% of the experienced faculty awarded hold</w:t>
      </w:r>
      <w:r>
        <w:rPr>
          <w:rFonts w:ascii="Times New Roman" w:eastAsia="Times New Roman" w:hAnsi="Times New Roman" w:cs="Times New Roman"/>
          <w:color w:val="000000"/>
          <w:sz w:val="24"/>
          <w:szCs w:val="24"/>
        </w:rPr>
        <w:t xml:space="preserve"> </w:t>
      </w:r>
      <w:r w:rsidRPr="005C2D61">
        <w:rPr>
          <w:rFonts w:ascii="Times New Roman" w:eastAsia="Times New Roman" w:hAnsi="Times New Roman" w:cs="Times New Roman"/>
          <w:color w:val="000000"/>
          <w:sz w:val="24"/>
          <w:szCs w:val="24"/>
        </w:rPr>
        <w:t>a specialty teaching certificate or the National League for Nursing's Certified Nurse Educator credential.”</w:t>
      </w:r>
    </w:p>
    <w:p w14:paraId="569CB5B9"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For more information on the awards, go to</w:t>
      </w:r>
      <w:hyperlink r:id="rId4" w:tgtFrame="_blank" w:history="1">
        <w:r w:rsidRPr="005C2D61">
          <w:rPr>
            <w:rFonts w:ascii="Times New Roman" w:eastAsia="Times New Roman" w:hAnsi="Times New Roman" w:cs="Times New Roman"/>
            <w:color w:val="000000"/>
            <w:sz w:val="24"/>
            <w:szCs w:val="24"/>
            <w:u w:val="single"/>
          </w:rPr>
          <w:t xml:space="preserve"> </w:t>
        </w:r>
        <w:r w:rsidRPr="005C2D61">
          <w:rPr>
            <w:rFonts w:ascii="Times New Roman" w:eastAsia="Times New Roman" w:hAnsi="Times New Roman" w:cs="Times New Roman"/>
            <w:color w:val="0000FF"/>
            <w:sz w:val="24"/>
            <w:szCs w:val="24"/>
            <w:u w:val="single"/>
          </w:rPr>
          <w:t>https://nursesupport.org/nurse-support-program-ii/grants/statewide-initiatives/-nurse-faculty-annual-recognition-nfar-/</w:t>
        </w:r>
      </w:hyperlink>
    </w:p>
    <w:p w14:paraId="54F46308"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color w:val="000000"/>
          <w:sz w:val="24"/>
          <w:szCs w:val="24"/>
        </w:rPr>
        <w:t xml:space="preserve">  </w:t>
      </w:r>
      <w:r w:rsidRPr="005C2D61">
        <w:rPr>
          <w:rFonts w:ascii="Arial" w:eastAsia="Times New Roman" w:hAnsi="Arial" w:cs="Arial"/>
          <w:color w:val="000000"/>
        </w:rPr>
        <w:t>    ###</w:t>
      </w:r>
    </w:p>
    <w:p w14:paraId="3E88082B"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br/>
      </w:r>
    </w:p>
    <w:p w14:paraId="03AE206F"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t>Rhonda Wardlaw</w:t>
      </w:r>
    </w:p>
    <w:p w14:paraId="4A1EE863"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t>Director of Communications </w:t>
      </w:r>
    </w:p>
    <w:p w14:paraId="1EC6024C"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t>Maryland Higher Education Commission</w:t>
      </w:r>
    </w:p>
    <w:p w14:paraId="2D52D967" w14:textId="77777777" w:rsidR="005C2D61" w:rsidRPr="005C2D61" w:rsidRDefault="005C2D61" w:rsidP="005C2D61">
      <w:pPr>
        <w:spacing w:after="0" w:line="240" w:lineRule="auto"/>
        <w:rPr>
          <w:rFonts w:ascii="Times New Roman" w:eastAsia="Times New Roman" w:hAnsi="Times New Roman" w:cs="Times New Roman"/>
          <w:sz w:val="24"/>
          <w:szCs w:val="24"/>
        </w:rPr>
      </w:pPr>
      <w:proofErr w:type="gramStart"/>
      <w:r w:rsidRPr="005C2D61">
        <w:rPr>
          <w:rFonts w:ascii="Times New Roman" w:eastAsia="Times New Roman" w:hAnsi="Times New Roman" w:cs="Times New Roman"/>
          <w:sz w:val="24"/>
          <w:szCs w:val="24"/>
        </w:rPr>
        <w:t>office</w:t>
      </w:r>
      <w:proofErr w:type="gramEnd"/>
      <w:r w:rsidRPr="005C2D61">
        <w:rPr>
          <w:rFonts w:ascii="Times New Roman" w:eastAsia="Times New Roman" w:hAnsi="Times New Roman" w:cs="Times New Roman"/>
          <w:sz w:val="24"/>
          <w:szCs w:val="24"/>
        </w:rPr>
        <w:t xml:space="preserve"> phone  410-767-7589</w:t>
      </w:r>
    </w:p>
    <w:p w14:paraId="5E6B1C4F" w14:textId="77777777"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t>cell phone     443-915-3070</w:t>
      </w:r>
    </w:p>
    <w:p w14:paraId="4E29DF03" w14:textId="77777777" w:rsidR="005C2D61" w:rsidRPr="005C2D61" w:rsidRDefault="008C1672" w:rsidP="005C2D61">
      <w:pPr>
        <w:spacing w:after="0" w:line="240" w:lineRule="auto"/>
        <w:rPr>
          <w:rFonts w:ascii="Times New Roman" w:eastAsia="Times New Roman" w:hAnsi="Times New Roman" w:cs="Times New Roman"/>
          <w:sz w:val="24"/>
          <w:szCs w:val="24"/>
        </w:rPr>
      </w:pPr>
      <w:hyperlink r:id="rId5" w:tgtFrame="_blank" w:history="1">
        <w:r w:rsidR="005C2D61" w:rsidRPr="005C2D61">
          <w:rPr>
            <w:rFonts w:ascii="Times New Roman" w:eastAsia="Times New Roman" w:hAnsi="Times New Roman" w:cs="Times New Roman"/>
            <w:color w:val="0000FF"/>
            <w:sz w:val="24"/>
            <w:szCs w:val="24"/>
            <w:u w:val="single"/>
          </w:rPr>
          <w:t>rhonda.wardlaw@maryland.gov</w:t>
        </w:r>
      </w:hyperlink>
    </w:p>
    <w:p w14:paraId="375D478A" w14:textId="72EEB19D" w:rsidR="005C2D61" w:rsidRPr="005C2D61" w:rsidRDefault="005C2D61" w:rsidP="005C2D61">
      <w:pPr>
        <w:spacing w:after="0" w:line="240" w:lineRule="auto"/>
        <w:rPr>
          <w:rFonts w:ascii="Times New Roman" w:eastAsia="Times New Roman" w:hAnsi="Times New Roman" w:cs="Times New Roman"/>
          <w:sz w:val="24"/>
          <w:szCs w:val="24"/>
        </w:rPr>
      </w:pPr>
      <w:r w:rsidRPr="005C2D61">
        <w:rPr>
          <w:rFonts w:ascii="Times New Roman" w:eastAsia="Times New Roman" w:hAnsi="Times New Roman" w:cs="Times New Roman"/>
          <w:sz w:val="24"/>
          <w:szCs w:val="24"/>
        </w:rPr>
        <w:object w:dxaOrig="1440" w:dyaOrig="1440" w14:anchorId="07513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6" o:title=""/>
          </v:shape>
          <w:control r:id="rId7" w:name="DefaultOcxName" w:shapeid="_x0000_i1028"/>
        </w:object>
      </w:r>
    </w:p>
    <w:p w14:paraId="38B71150" w14:textId="77777777" w:rsidR="0013613D" w:rsidRDefault="0013613D"/>
    <w:sectPr w:rsidR="00136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D61"/>
    <w:rsid w:val="0013613D"/>
    <w:rsid w:val="003E02FE"/>
    <w:rsid w:val="005C2D61"/>
    <w:rsid w:val="008C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8C8DC"/>
  <w15:chartTrackingRefBased/>
  <w15:docId w15:val="{A836913B-C1D2-4F7B-AFD5-21C72D4E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798606">
      <w:bodyDiv w:val="1"/>
      <w:marLeft w:val="0"/>
      <w:marRight w:val="0"/>
      <w:marTop w:val="0"/>
      <w:marBottom w:val="0"/>
      <w:divBdr>
        <w:top w:val="none" w:sz="0" w:space="0" w:color="auto"/>
        <w:left w:val="none" w:sz="0" w:space="0" w:color="auto"/>
        <w:bottom w:val="none" w:sz="0" w:space="0" w:color="auto"/>
        <w:right w:val="none" w:sz="0" w:space="0" w:color="auto"/>
      </w:divBdr>
      <w:divsChild>
        <w:div w:id="955676222">
          <w:marLeft w:val="0"/>
          <w:marRight w:val="0"/>
          <w:marTop w:val="0"/>
          <w:marBottom w:val="0"/>
          <w:divBdr>
            <w:top w:val="none" w:sz="0" w:space="0" w:color="auto"/>
            <w:left w:val="none" w:sz="0" w:space="0" w:color="auto"/>
            <w:bottom w:val="none" w:sz="0" w:space="0" w:color="auto"/>
            <w:right w:val="none" w:sz="0" w:space="0" w:color="auto"/>
          </w:divBdr>
          <w:divsChild>
            <w:div w:id="1990592267">
              <w:marLeft w:val="0"/>
              <w:marRight w:val="0"/>
              <w:marTop w:val="0"/>
              <w:marBottom w:val="0"/>
              <w:divBdr>
                <w:top w:val="none" w:sz="0" w:space="0" w:color="auto"/>
                <w:left w:val="none" w:sz="0" w:space="0" w:color="auto"/>
                <w:bottom w:val="none" w:sz="0" w:space="0" w:color="auto"/>
                <w:right w:val="none" w:sz="0" w:space="0" w:color="auto"/>
              </w:divBdr>
            </w:div>
            <w:div w:id="782191372">
              <w:marLeft w:val="0"/>
              <w:marRight w:val="0"/>
              <w:marTop w:val="0"/>
              <w:marBottom w:val="0"/>
              <w:divBdr>
                <w:top w:val="none" w:sz="0" w:space="0" w:color="auto"/>
                <w:left w:val="none" w:sz="0" w:space="0" w:color="auto"/>
                <w:bottom w:val="none" w:sz="0" w:space="0" w:color="auto"/>
                <w:right w:val="none" w:sz="0" w:space="0" w:color="auto"/>
              </w:divBdr>
              <w:divsChild>
                <w:div w:id="1460370151">
                  <w:marLeft w:val="0"/>
                  <w:marRight w:val="0"/>
                  <w:marTop w:val="0"/>
                  <w:marBottom w:val="0"/>
                  <w:divBdr>
                    <w:top w:val="none" w:sz="0" w:space="0" w:color="auto"/>
                    <w:left w:val="none" w:sz="0" w:space="0" w:color="auto"/>
                    <w:bottom w:val="none" w:sz="0" w:space="0" w:color="auto"/>
                    <w:right w:val="none" w:sz="0" w:space="0" w:color="auto"/>
                  </w:divBdr>
                  <w:divsChild>
                    <w:div w:id="1992053044">
                      <w:marLeft w:val="0"/>
                      <w:marRight w:val="0"/>
                      <w:marTop w:val="0"/>
                      <w:marBottom w:val="0"/>
                      <w:divBdr>
                        <w:top w:val="none" w:sz="0" w:space="0" w:color="auto"/>
                        <w:left w:val="none" w:sz="0" w:space="0" w:color="auto"/>
                        <w:bottom w:val="none" w:sz="0" w:space="0" w:color="auto"/>
                        <w:right w:val="none" w:sz="0" w:space="0" w:color="auto"/>
                      </w:divBdr>
                      <w:divsChild>
                        <w:div w:id="1261134848">
                          <w:marLeft w:val="0"/>
                          <w:marRight w:val="0"/>
                          <w:marTop w:val="0"/>
                          <w:marBottom w:val="0"/>
                          <w:divBdr>
                            <w:top w:val="none" w:sz="0" w:space="0" w:color="auto"/>
                            <w:left w:val="none" w:sz="0" w:space="0" w:color="auto"/>
                            <w:bottom w:val="none" w:sz="0" w:space="0" w:color="auto"/>
                            <w:right w:val="none" w:sz="0" w:space="0" w:color="auto"/>
                          </w:divBdr>
                          <w:divsChild>
                            <w:div w:id="218325661">
                              <w:marLeft w:val="0"/>
                              <w:marRight w:val="0"/>
                              <w:marTop w:val="0"/>
                              <w:marBottom w:val="0"/>
                              <w:divBdr>
                                <w:top w:val="none" w:sz="0" w:space="0" w:color="auto"/>
                                <w:left w:val="none" w:sz="0" w:space="0" w:color="auto"/>
                                <w:bottom w:val="none" w:sz="0" w:space="0" w:color="auto"/>
                                <w:right w:val="none" w:sz="0" w:space="0" w:color="auto"/>
                              </w:divBdr>
                              <w:divsChild>
                                <w:div w:id="1793669998">
                                  <w:marLeft w:val="0"/>
                                  <w:marRight w:val="0"/>
                                  <w:marTop w:val="0"/>
                                  <w:marBottom w:val="0"/>
                                  <w:divBdr>
                                    <w:top w:val="none" w:sz="0" w:space="0" w:color="auto"/>
                                    <w:left w:val="none" w:sz="0" w:space="0" w:color="auto"/>
                                    <w:bottom w:val="none" w:sz="0" w:space="0" w:color="auto"/>
                                    <w:right w:val="none" w:sz="0" w:space="0" w:color="auto"/>
                                  </w:divBdr>
                                  <w:divsChild>
                                    <w:div w:id="1134297787">
                                      <w:marLeft w:val="0"/>
                                      <w:marRight w:val="0"/>
                                      <w:marTop w:val="0"/>
                                      <w:marBottom w:val="0"/>
                                      <w:divBdr>
                                        <w:top w:val="none" w:sz="0" w:space="0" w:color="auto"/>
                                        <w:left w:val="none" w:sz="0" w:space="0" w:color="auto"/>
                                        <w:bottom w:val="none" w:sz="0" w:space="0" w:color="auto"/>
                                        <w:right w:val="none" w:sz="0" w:space="0" w:color="auto"/>
                                      </w:divBdr>
                                    </w:div>
                                    <w:div w:id="1270821046">
                                      <w:marLeft w:val="0"/>
                                      <w:marRight w:val="0"/>
                                      <w:marTop w:val="0"/>
                                      <w:marBottom w:val="0"/>
                                      <w:divBdr>
                                        <w:top w:val="none" w:sz="0" w:space="0" w:color="auto"/>
                                        <w:left w:val="none" w:sz="0" w:space="0" w:color="auto"/>
                                        <w:bottom w:val="none" w:sz="0" w:space="0" w:color="auto"/>
                                        <w:right w:val="none" w:sz="0" w:space="0" w:color="auto"/>
                                      </w:divBdr>
                                    </w:div>
                                    <w:div w:id="1351299160">
                                      <w:marLeft w:val="0"/>
                                      <w:marRight w:val="0"/>
                                      <w:marTop w:val="0"/>
                                      <w:marBottom w:val="0"/>
                                      <w:divBdr>
                                        <w:top w:val="none" w:sz="0" w:space="0" w:color="auto"/>
                                        <w:left w:val="none" w:sz="0" w:space="0" w:color="auto"/>
                                        <w:bottom w:val="none" w:sz="0" w:space="0" w:color="auto"/>
                                        <w:right w:val="none" w:sz="0" w:space="0" w:color="auto"/>
                                      </w:divBdr>
                                    </w:div>
                                    <w:div w:id="798188846">
                                      <w:marLeft w:val="0"/>
                                      <w:marRight w:val="0"/>
                                      <w:marTop w:val="0"/>
                                      <w:marBottom w:val="0"/>
                                      <w:divBdr>
                                        <w:top w:val="none" w:sz="0" w:space="0" w:color="auto"/>
                                        <w:left w:val="none" w:sz="0" w:space="0" w:color="auto"/>
                                        <w:bottom w:val="none" w:sz="0" w:space="0" w:color="auto"/>
                                        <w:right w:val="none" w:sz="0" w:space="0" w:color="auto"/>
                                      </w:divBdr>
                                    </w:div>
                                    <w:div w:id="11442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hyperlink" Target="mailto:rhonda.wardlaw@maryland.gov" TargetMode="External"/><Relationship Id="rId10" Type="http://schemas.openxmlformats.org/officeDocument/2006/relationships/customXml" Target="../customXml/item1.xml"/><Relationship Id="rId4" Type="http://schemas.openxmlformats.org/officeDocument/2006/relationships/hyperlink" Target="https://nursesupport.org/nurse-support-program-ii/grants/statewide-initiatives/-nurse-faculty-annual-recognition-nfar-/" TargetMode="Externa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76102-FBA1-4065-8828-2BFA0C326532}"/>
</file>

<file path=customXml/itemProps2.xml><?xml version="1.0" encoding="utf-8"?>
<ds:datastoreItem xmlns:ds="http://schemas.openxmlformats.org/officeDocument/2006/customXml" ds:itemID="{627437C8-6A62-4AD8-971F-87C295A5B314}"/>
</file>

<file path=customXml/itemProps3.xml><?xml version="1.0" encoding="utf-8"?>
<ds:datastoreItem xmlns:ds="http://schemas.openxmlformats.org/officeDocument/2006/customXml" ds:itemID="{59FCC1D1-B632-4D0D-B8F8-334D7ED86AF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Daw</dc:creator>
  <cp:keywords/>
  <dc:description/>
  <cp:lastModifiedBy>Laura Schenk</cp:lastModifiedBy>
  <cp:revision>2</cp:revision>
  <dcterms:created xsi:type="dcterms:W3CDTF">2024-09-26T02:11:00Z</dcterms:created>
  <dcterms:modified xsi:type="dcterms:W3CDTF">2024-09-26T02:11:00Z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